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093" w:rsidRPr="00EA5FA9" w:rsidRDefault="00000000">
      <w:pPr>
        <w:spacing w:before="360"/>
        <w:jc w:val="center"/>
        <w:rPr>
          <w:lang w:val="fr-FR"/>
        </w:rPr>
      </w:pPr>
      <w:r w:rsidRPr="00EA5FA9">
        <w:rPr>
          <w:rFonts w:eastAsia="Arial"/>
          <w:b/>
          <w:color w:val="28536B"/>
          <w:sz w:val="32"/>
          <w:lang w:val="fr-FR"/>
        </w:rPr>
        <w:t>FRANÇAIS 3e</w:t>
      </w:r>
    </w:p>
    <w:p w:rsidR="00CB5093" w:rsidRPr="00EA5FA9" w:rsidRDefault="00000000">
      <w:pPr>
        <w:spacing w:after="40"/>
        <w:jc w:val="center"/>
        <w:rPr>
          <w:lang w:val="fr-FR"/>
        </w:rPr>
      </w:pPr>
      <w:r w:rsidRPr="00EA5FA9">
        <w:rPr>
          <w:rFonts w:eastAsia="Arial"/>
          <w:b/>
          <w:sz w:val="60"/>
          <w:lang w:val="fr-FR"/>
        </w:rPr>
        <w:t>LIVRET DE RENTRÉE</w:t>
      </w:r>
    </w:p>
    <w:p w:rsidR="00CB5093" w:rsidRPr="00EA5FA9" w:rsidRDefault="00000000">
      <w:pPr>
        <w:spacing w:after="280"/>
        <w:jc w:val="center"/>
        <w:rPr>
          <w:lang w:val="fr-FR"/>
        </w:rPr>
      </w:pPr>
      <w:r w:rsidRPr="00EA5FA9">
        <w:rPr>
          <w:rFonts w:eastAsia="Arial"/>
          <w:b/>
          <w:color w:val="B85C38"/>
          <w:sz w:val="40"/>
          <w:lang w:val="fr-FR"/>
        </w:rPr>
        <w:t>2026-2027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0375"/>
      </w:tblGrid>
      <w:tr w:rsidR="00CB5093">
        <w:tc>
          <w:tcPr>
            <w:tcW w:w="10375" w:type="dxa"/>
            <w:tcBorders>
              <w:top w:val="single" w:sz="10" w:space="0" w:color="B7D4DF"/>
              <w:left w:val="single" w:sz="10" w:space="0" w:color="B7D4DF"/>
              <w:bottom w:val="single" w:sz="10" w:space="0" w:color="B7D4DF"/>
              <w:right w:val="single" w:sz="10" w:space="0" w:color="B7D4DF"/>
            </w:tcBorders>
            <w:shd w:val="clear" w:color="auto" w:fill="EAF3F6"/>
            <w:tcMar>
              <w:top w:w="150" w:type="dxa"/>
              <w:left w:w="140" w:type="dxa"/>
              <w:bottom w:w="150" w:type="dxa"/>
              <w:right w:w="140" w:type="dxa"/>
            </w:tcMar>
          </w:tcPr>
          <w:p w:rsidR="00CB5093" w:rsidRDefault="00000000">
            <w:pPr>
              <w:spacing w:after="0"/>
              <w:jc w:val="center"/>
            </w:pPr>
            <w:proofErr w:type="spellStart"/>
            <w:r>
              <w:rPr>
                <w:rFonts w:eastAsia="Arial"/>
                <w:b/>
                <w:color w:val="28536B"/>
                <w:sz w:val="36"/>
              </w:rPr>
              <w:t>L'essentiel</w:t>
            </w:r>
            <w:proofErr w:type="spellEnd"/>
            <w:r>
              <w:rPr>
                <w:rFonts w:eastAsia="Arial"/>
                <w:b/>
                <w:color w:val="28536B"/>
                <w:sz w:val="36"/>
              </w:rPr>
              <w:t xml:space="preserve"> pour </w:t>
            </w:r>
            <w:proofErr w:type="spellStart"/>
            <w:r>
              <w:rPr>
                <w:rFonts w:eastAsia="Arial"/>
                <w:b/>
                <w:color w:val="28536B"/>
                <w:sz w:val="36"/>
              </w:rPr>
              <w:t>réussir</w:t>
            </w:r>
            <w:proofErr w:type="spellEnd"/>
          </w:p>
        </w:tc>
      </w:tr>
    </w:tbl>
    <w:p w:rsidR="00CB5093" w:rsidRPr="00EA5FA9" w:rsidRDefault="00000000">
      <w:pPr>
        <w:spacing w:before="240" w:after="200"/>
        <w:jc w:val="center"/>
        <w:rPr>
          <w:lang w:val="fr-FR"/>
        </w:rPr>
      </w:pPr>
      <w:r w:rsidRPr="00EA5FA9">
        <w:rPr>
          <w:rFonts w:eastAsia="Arial"/>
          <w:color w:val="5B6573"/>
          <w:lang w:val="fr-FR"/>
        </w:rPr>
        <w:t>Lire, écrire, parler, comprendre et argumenter : une année pour préparer le DNB et l'entrée au lycée.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4358"/>
        <w:gridCol w:w="3735"/>
        <w:gridCol w:w="2282"/>
      </w:tblGrid>
      <w:tr w:rsidR="00CB5093">
        <w:tc>
          <w:tcPr>
            <w:tcW w:w="4357" w:type="dxa"/>
            <w:tcBorders>
              <w:top w:val="single" w:sz="8" w:space="0" w:color="D8DEE6"/>
              <w:left w:val="single" w:sz="8" w:space="0" w:color="D8DEE6"/>
              <w:bottom w:val="single" w:sz="8" w:space="0" w:color="D8DEE6"/>
              <w:right w:val="single" w:sz="8" w:space="0" w:color="D8DEE6"/>
            </w:tcBorders>
            <w:tcMar>
              <w:top w:w="95" w:type="dxa"/>
              <w:left w:w="110" w:type="dxa"/>
              <w:bottom w:w="95" w:type="dxa"/>
              <w:right w:w="110" w:type="dxa"/>
            </w:tcMar>
          </w:tcPr>
          <w:p w:rsidR="00CB5093" w:rsidRDefault="00000000">
            <w:pPr>
              <w:spacing w:after="0"/>
            </w:pPr>
            <w:r>
              <w:rPr>
                <w:rFonts w:eastAsia="Arial"/>
                <w:b/>
                <w:color w:val="5B6573"/>
                <w:sz w:val="25"/>
              </w:rPr>
              <w:t xml:space="preserve">Nom et </w:t>
            </w:r>
            <w:proofErr w:type="spellStart"/>
            <w:proofErr w:type="gramStart"/>
            <w:r>
              <w:rPr>
                <w:rFonts w:eastAsia="Arial"/>
                <w:b/>
                <w:color w:val="5B6573"/>
                <w:sz w:val="25"/>
              </w:rPr>
              <w:t>prénom</w:t>
            </w:r>
            <w:proofErr w:type="spellEnd"/>
            <w:r>
              <w:rPr>
                <w:rFonts w:eastAsia="Arial"/>
                <w:b/>
                <w:color w:val="5B6573"/>
                <w:sz w:val="25"/>
              </w:rPr>
              <w:t xml:space="preserve"> :</w:t>
            </w:r>
            <w:proofErr w:type="gramEnd"/>
            <w:r>
              <w:rPr>
                <w:rFonts w:eastAsia="Arial"/>
                <w:b/>
                <w:color w:val="5B6573"/>
                <w:sz w:val="25"/>
              </w:rPr>
              <w:t xml:space="preserve"> </w:t>
            </w:r>
          </w:p>
        </w:tc>
        <w:tc>
          <w:tcPr>
            <w:tcW w:w="3735" w:type="dxa"/>
            <w:tcBorders>
              <w:top w:val="single" w:sz="8" w:space="0" w:color="D8DEE6"/>
              <w:left w:val="single" w:sz="8" w:space="0" w:color="D8DEE6"/>
              <w:bottom w:val="single" w:sz="8" w:space="0" w:color="D8DEE6"/>
              <w:right w:val="single" w:sz="8" w:space="0" w:color="D8DEE6"/>
            </w:tcBorders>
            <w:tcMar>
              <w:top w:w="95" w:type="dxa"/>
              <w:left w:w="110" w:type="dxa"/>
              <w:bottom w:w="95" w:type="dxa"/>
              <w:right w:w="110" w:type="dxa"/>
            </w:tcMar>
          </w:tcPr>
          <w:p w:rsidR="00CB5093" w:rsidRDefault="00000000">
            <w:pPr>
              <w:spacing w:after="0"/>
            </w:pPr>
            <w:r>
              <w:rPr>
                <w:rFonts w:eastAsia="Arial"/>
                <w:b/>
                <w:color w:val="5B6573"/>
                <w:sz w:val="25"/>
              </w:rPr>
              <w:t xml:space="preserve">Classe : </w:t>
            </w:r>
            <w:r>
              <w:rPr>
                <w:rFonts w:eastAsia="Arial"/>
                <w:b/>
              </w:rPr>
              <w:t>3e</w:t>
            </w:r>
          </w:p>
        </w:tc>
        <w:tc>
          <w:tcPr>
            <w:tcW w:w="2282" w:type="dxa"/>
            <w:tcBorders>
              <w:top w:val="single" w:sz="8" w:space="0" w:color="D8DEE6"/>
              <w:left w:val="single" w:sz="8" w:space="0" w:color="D8DEE6"/>
              <w:bottom w:val="single" w:sz="8" w:space="0" w:color="D8DEE6"/>
              <w:right w:val="single" w:sz="8" w:space="0" w:color="D8DEE6"/>
            </w:tcBorders>
            <w:tcMar>
              <w:top w:w="95" w:type="dxa"/>
              <w:left w:w="110" w:type="dxa"/>
              <w:bottom w:w="95" w:type="dxa"/>
              <w:right w:w="110" w:type="dxa"/>
            </w:tcMar>
          </w:tcPr>
          <w:p w:rsidR="00CB5093" w:rsidRDefault="00000000">
            <w:pPr>
              <w:spacing w:after="0"/>
            </w:pPr>
            <w:r>
              <w:rPr>
                <w:rFonts w:eastAsia="Arial"/>
                <w:b/>
                <w:color w:val="5B6573"/>
                <w:sz w:val="25"/>
              </w:rPr>
              <w:t xml:space="preserve">Année : </w:t>
            </w:r>
            <w:r>
              <w:rPr>
                <w:rFonts w:eastAsia="Arial"/>
                <w:b/>
              </w:rPr>
              <w:t>2026-2027</w:t>
            </w:r>
          </w:p>
        </w:tc>
      </w:tr>
    </w:tbl>
    <w:p w:rsidR="00CB5093" w:rsidRDefault="00000000">
      <w:pPr>
        <w:spacing w:before="280" w:after="120"/>
        <w:jc w:val="center"/>
      </w:pPr>
      <w:r>
        <w:rPr>
          <w:rFonts w:eastAsia="Arial"/>
          <w:b/>
          <w:color w:val="28536B"/>
          <w:sz w:val="27"/>
        </w:rPr>
        <w:t>LES CINQ PROJETS DE L'ANNÉE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2075"/>
        <w:gridCol w:w="2075"/>
        <w:gridCol w:w="2075"/>
        <w:gridCol w:w="2075"/>
        <w:gridCol w:w="2075"/>
      </w:tblGrid>
      <w:tr w:rsidR="00CB5093"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5" w:type="dxa"/>
              <w:bottom w:w="30" w:type="dxa"/>
              <w:right w:w="35" w:type="dxa"/>
            </w:tcMar>
          </w:tcPr>
          <w:p w:rsidR="00CB509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6160" cy="1734413"/>
                  <wp:effectExtent l="0" t="0" r="0" b="0"/>
                  <wp:docPr id="1" name="Picture 1" descr="Couverture du projet d'apprentissage 1 de français en classe de troisième" title="Couverture du projet d'apprentissage 1 de français en classe de troisiè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q1-0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60" cy="1734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5" w:type="dxa"/>
              <w:bottom w:w="30" w:type="dxa"/>
              <w:right w:w="35" w:type="dxa"/>
            </w:tcMar>
          </w:tcPr>
          <w:p w:rsidR="00CB509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6160" cy="1734413"/>
                  <wp:effectExtent l="0" t="0" r="0" b="0"/>
                  <wp:docPr id="2" name="Picture 2" descr="Couverture du projet d'apprentissage 2 de français en classe de troisième" title="Couverture du projet d'apprentissage 2 de français en classe de troisiè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q2-0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60" cy="1734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5" w:type="dxa"/>
              <w:bottom w:w="30" w:type="dxa"/>
              <w:right w:w="35" w:type="dxa"/>
            </w:tcMar>
          </w:tcPr>
          <w:p w:rsidR="00CB509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6160" cy="1734413"/>
                  <wp:effectExtent l="0" t="0" r="0" b="0"/>
                  <wp:docPr id="3" name="Picture 3" descr="Couverture du projet d'apprentissage 3 de français en classe de troisième" title="Couverture du projet d'apprentissage 3 de français en classe de troisiè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q3-0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60" cy="1734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5" w:type="dxa"/>
              <w:bottom w:w="30" w:type="dxa"/>
              <w:right w:w="35" w:type="dxa"/>
            </w:tcMar>
          </w:tcPr>
          <w:p w:rsidR="00CB509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6160" cy="1733664"/>
                  <wp:effectExtent l="0" t="0" r="0" b="0"/>
                  <wp:docPr id="4" name="Picture 4" descr="Couverture du projet d'apprentissage 4 de français en classe de troisième" title="Couverture du projet d'apprentissage 4 de français en classe de troisiè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q4-01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60" cy="173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5" w:type="dxa"/>
              <w:bottom w:w="30" w:type="dxa"/>
              <w:right w:w="35" w:type="dxa"/>
            </w:tcMar>
          </w:tcPr>
          <w:p w:rsidR="00CB509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6160" cy="1734141"/>
                  <wp:effectExtent l="0" t="0" r="0" b="0"/>
                  <wp:docPr id="5" name="Picture 5" descr="Couverture du projet d'apprentissage 5 de français en classe de troisième" title="Couverture du projet d'apprentissage 5 de français en classe de troisiè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q5-01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60" cy="1734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5093" w:rsidRPr="00EA5FA9" w:rsidRDefault="00CB5093">
      <w:pPr>
        <w:spacing w:before="180" w:after="160"/>
        <w:jc w:val="center"/>
        <w:rPr>
          <w:lang w:val="fr-FR"/>
        </w:rPr>
      </w:pP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0375"/>
      </w:tblGrid>
      <w:tr w:rsidR="00CB5093" w:rsidRPr="00EA5FA9">
        <w:tc>
          <w:tcPr>
            <w:tcW w:w="10375" w:type="dxa"/>
            <w:tcBorders>
              <w:top w:val="single" w:sz="8" w:space="0" w:color="D8DEE6"/>
              <w:left w:val="single" w:sz="8" w:space="0" w:color="D8DEE6"/>
              <w:bottom w:val="single" w:sz="8" w:space="0" w:color="D8DEE6"/>
              <w:right w:val="single" w:sz="8" w:space="0" w:color="D8DEE6"/>
            </w:tcBorders>
            <w:shd w:val="clear" w:color="auto" w:fill="F7FAFB"/>
            <w:tcMar>
              <w:top w:w="110" w:type="dxa"/>
              <w:left w:w="140" w:type="dxa"/>
              <w:bottom w:w="110" w:type="dxa"/>
              <w:right w:w="140" w:type="dxa"/>
            </w:tcMar>
          </w:tcPr>
          <w:p w:rsidR="00CB5093" w:rsidRPr="00EA5FA9" w:rsidRDefault="00000000" w:rsidP="00EA5FA9">
            <w:pPr>
              <w:spacing w:after="0" w:line="480" w:lineRule="auto"/>
              <w:rPr>
                <w:lang w:val="fr-FR"/>
              </w:rPr>
            </w:pPr>
            <w:r w:rsidRPr="00EA5FA9">
              <w:rPr>
                <w:rFonts w:eastAsia="Arial"/>
                <w:b/>
                <w:color w:val="28536B"/>
                <w:sz w:val="25"/>
                <w:lang w:val="fr-FR"/>
              </w:rPr>
              <w:t xml:space="preserve">MON OBJECTIF EN FRANÇAIS CETTE ANNÉE :  </w:t>
            </w:r>
            <w:r w:rsidRPr="00EA5FA9">
              <w:rPr>
                <w:rFonts w:eastAsia="Arial"/>
                <w:color w:val="5B6573"/>
                <w:sz w:val="25"/>
                <w:lang w:val="fr-FR"/>
              </w:rPr>
              <w:t>__________</w:t>
            </w:r>
            <w:r w:rsidR="00EA5FA9" w:rsidRPr="00EA5FA9">
              <w:rPr>
                <w:rFonts w:eastAsia="Arial"/>
                <w:color w:val="5B6573"/>
                <w:sz w:val="25"/>
                <w:lang w:val="fr-F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EA5FA9">
              <w:rPr>
                <w:rFonts w:eastAsia="Arial"/>
                <w:color w:val="5B6573"/>
                <w:sz w:val="25"/>
                <w:lang w:val="fr-FR"/>
              </w:rPr>
              <w:t>______________________________________</w:t>
            </w:r>
          </w:p>
        </w:tc>
      </w:tr>
    </w:tbl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Pr="00EA5FA9" w:rsidRDefault="00000000">
      <w:pPr>
        <w:pStyle w:val="Titre1"/>
        <w:spacing w:after="80"/>
        <w:rPr>
          <w:lang w:val="fr-FR"/>
        </w:rPr>
      </w:pPr>
      <w:r w:rsidRPr="00EA5FA9">
        <w:rPr>
          <w:rFonts w:ascii="Arial" w:eastAsia="Arial" w:hAnsi="Arial"/>
          <w:lang w:val="fr-FR"/>
        </w:rPr>
        <w:lastRenderedPageBreak/>
        <w:t>1. Mon parcours littéraire</w:t>
      </w:r>
    </w:p>
    <w:p w:rsidR="00CB5093" w:rsidRPr="00EA5FA9" w:rsidRDefault="00000000">
      <w:pPr>
        <w:keepNext/>
        <w:spacing w:after="160"/>
        <w:rPr>
          <w:lang w:val="fr-FR"/>
        </w:rPr>
      </w:pPr>
      <w:r w:rsidRPr="00EA5FA9">
        <w:rPr>
          <w:rFonts w:eastAsia="Arial"/>
          <w:i/>
          <w:color w:val="5B6573"/>
          <w:sz w:val="27"/>
          <w:lang w:val="fr-FR"/>
        </w:rPr>
        <w:t>Cinq projets pour lire le monde, construire un jugement et affirmer sa voix.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0375"/>
      </w:tblGrid>
      <w:tr w:rsidR="00CB5093" w:rsidRPr="00EA5FA9">
        <w:tc>
          <w:tcPr>
            <w:tcW w:w="10375" w:type="dxa"/>
            <w:tcBorders>
              <w:top w:val="single" w:sz="8" w:space="0" w:color="335C43"/>
              <w:left w:val="single" w:sz="8" w:space="0" w:color="335C43"/>
              <w:bottom w:val="single" w:sz="8" w:space="0" w:color="335C43"/>
              <w:right w:val="single" w:sz="8" w:space="0" w:color="335C43"/>
            </w:tcBorders>
            <w:shd w:val="clear" w:color="auto" w:fill="EDF4EC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335C43"/>
                <w:sz w:val="27"/>
                <w:lang w:val="fr-FR"/>
              </w:rPr>
              <w:t xml:space="preserve">PÉRIODE 1 - Septembre - </w:t>
            </w:r>
            <w:proofErr w:type="gramStart"/>
            <w:r w:rsidRPr="00EA5FA9">
              <w:rPr>
                <w:rFonts w:eastAsia="Arial"/>
                <w:b/>
                <w:color w:val="335C43"/>
                <w:sz w:val="27"/>
                <w:lang w:val="fr-FR"/>
              </w:rPr>
              <w:t>octobre  |</w:t>
            </w:r>
            <w:proofErr w:type="gramEnd"/>
            <w:r w:rsidRPr="00EA5FA9">
              <w:rPr>
                <w:rFonts w:eastAsia="Arial"/>
                <w:b/>
                <w:color w:val="335C43"/>
                <w:sz w:val="27"/>
                <w:lang w:val="fr-FR"/>
              </w:rPr>
              <w:t xml:space="preserve">  Se raconter, se représenter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lang w:val="fr-FR"/>
              </w:rPr>
              <w:t>Vipère au poing - Hervé Bazin (œuvre intégrale)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Question : </w:t>
            </w:r>
            <w:r w:rsidRPr="00EA5FA9">
              <w:rPr>
                <w:rFonts w:eastAsia="Arial"/>
                <w:i/>
                <w:sz w:val="25"/>
                <w:lang w:val="fr-FR"/>
              </w:rPr>
              <w:t>Comment Hervé Bazin transforme-t-il ses souvenirs d'enfance en un récit de combat et d'émancipation ?</w:t>
            </w:r>
          </w:p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Réalisation : </w:t>
            </w:r>
            <w:r w:rsidRPr="00EA5FA9">
              <w:rPr>
                <w:rFonts w:eastAsia="Arial"/>
                <w:sz w:val="25"/>
                <w:lang w:val="fr-FR"/>
              </w:rPr>
              <w:t>Écrire un souvenir d'enfance en faisant entendre une voix personnelle.</w:t>
            </w:r>
          </w:p>
        </w:tc>
      </w:tr>
      <w:tr w:rsidR="00CB5093" w:rsidRPr="00EA5FA9">
        <w:tc>
          <w:tcPr>
            <w:tcW w:w="10375" w:type="dxa"/>
            <w:tcBorders>
              <w:top w:val="single" w:sz="8" w:space="0" w:color="B85C38"/>
              <w:left w:val="single" w:sz="8" w:space="0" w:color="B85C38"/>
              <w:bottom w:val="single" w:sz="8" w:space="0" w:color="B85C38"/>
              <w:right w:val="single" w:sz="8" w:space="0" w:color="B85C38"/>
            </w:tcBorders>
            <w:shd w:val="clear" w:color="auto" w:fill="FFF2E9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B85C38"/>
                <w:sz w:val="27"/>
                <w:lang w:val="fr-FR"/>
              </w:rPr>
              <w:t xml:space="preserve">PÉRIODE 2 - Novembre - </w:t>
            </w:r>
            <w:proofErr w:type="gramStart"/>
            <w:r w:rsidRPr="00EA5FA9">
              <w:rPr>
                <w:rFonts w:eastAsia="Arial"/>
                <w:b/>
                <w:color w:val="B85C38"/>
                <w:sz w:val="27"/>
                <w:lang w:val="fr-FR"/>
              </w:rPr>
              <w:t>décembre  |</w:t>
            </w:r>
            <w:proofErr w:type="gramEnd"/>
            <w:r w:rsidRPr="00EA5FA9">
              <w:rPr>
                <w:rFonts w:eastAsia="Arial"/>
                <w:b/>
                <w:color w:val="B85C38"/>
                <w:sz w:val="27"/>
                <w:lang w:val="fr-FR"/>
              </w:rPr>
              <w:t xml:space="preserve">  Dénoncer les travers de la société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lang w:val="fr-FR"/>
              </w:rPr>
              <w:t>Le Cabinet des travers - groupement de textes et d'œuvres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Question : </w:t>
            </w:r>
            <w:r w:rsidRPr="00EA5FA9">
              <w:rPr>
                <w:rFonts w:eastAsia="Arial"/>
                <w:i/>
                <w:sz w:val="25"/>
                <w:lang w:val="fr-FR"/>
              </w:rPr>
              <w:t>Le rire peut-il faire réfléchir ?</w:t>
            </w:r>
          </w:p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Réalisation : </w:t>
            </w:r>
            <w:r w:rsidRPr="00EA5FA9">
              <w:rPr>
                <w:rFonts w:eastAsia="Arial"/>
                <w:sz w:val="25"/>
                <w:lang w:val="fr-FR"/>
              </w:rPr>
              <w:t>Créer Le Cabinet des travers du XXIe siècle.</w:t>
            </w:r>
          </w:p>
        </w:tc>
      </w:tr>
      <w:tr w:rsidR="00CB5093" w:rsidRPr="00EA5FA9">
        <w:tc>
          <w:tcPr>
            <w:tcW w:w="10375" w:type="dxa"/>
            <w:tcBorders>
              <w:top w:val="single" w:sz="8" w:space="0" w:color="6E4A7E"/>
              <w:left w:val="single" w:sz="8" w:space="0" w:color="6E4A7E"/>
              <w:bottom w:val="single" w:sz="8" w:space="0" w:color="6E4A7E"/>
              <w:right w:val="single" w:sz="8" w:space="0" w:color="6E4A7E"/>
            </w:tcBorders>
            <w:shd w:val="clear" w:color="auto" w:fill="F3EEF7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6E4A7E"/>
                <w:sz w:val="27"/>
                <w:lang w:val="fr-FR"/>
              </w:rPr>
              <w:t xml:space="preserve">PÉRIODE 3 - Janvier - début </w:t>
            </w:r>
            <w:proofErr w:type="gramStart"/>
            <w:r w:rsidRPr="00EA5FA9">
              <w:rPr>
                <w:rFonts w:eastAsia="Arial"/>
                <w:b/>
                <w:color w:val="6E4A7E"/>
                <w:sz w:val="27"/>
                <w:lang w:val="fr-FR"/>
              </w:rPr>
              <w:t>mars  |</w:t>
            </w:r>
            <w:proofErr w:type="gramEnd"/>
            <w:r w:rsidRPr="00EA5FA9">
              <w:rPr>
                <w:rFonts w:eastAsia="Arial"/>
                <w:b/>
                <w:color w:val="6E4A7E"/>
                <w:sz w:val="27"/>
                <w:lang w:val="fr-FR"/>
              </w:rPr>
              <w:t xml:space="preserve">  Agir dans la cité : individu et pouvoir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lang w:val="fr-FR"/>
              </w:rPr>
              <w:t>Dire non - Antigone, Jean Anouilh (œuvre intégrale)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Question : </w:t>
            </w:r>
            <w:r w:rsidRPr="00EA5FA9">
              <w:rPr>
                <w:rFonts w:eastAsia="Arial"/>
                <w:i/>
                <w:sz w:val="25"/>
                <w:lang w:val="fr-FR"/>
              </w:rPr>
              <w:t>Quand la désobéissance devient-elle un devoir ?</w:t>
            </w:r>
          </w:p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Réalisation : </w:t>
            </w:r>
            <w:r w:rsidRPr="00EA5FA9">
              <w:rPr>
                <w:rFonts w:eastAsia="Arial"/>
                <w:sz w:val="25"/>
                <w:lang w:val="fr-FR"/>
              </w:rPr>
              <w:t>Mettre en scène, argumenter et conduire le procès posthume d'Antigone.</w:t>
            </w:r>
          </w:p>
        </w:tc>
      </w:tr>
      <w:tr w:rsidR="00CB5093" w:rsidRPr="00EA5FA9">
        <w:tc>
          <w:tcPr>
            <w:tcW w:w="10375" w:type="dxa"/>
            <w:tcBorders>
              <w:top w:val="single" w:sz="8" w:space="0" w:color="2D7478"/>
              <w:left w:val="single" w:sz="8" w:space="0" w:color="2D7478"/>
              <w:bottom w:val="single" w:sz="8" w:space="0" w:color="2D7478"/>
              <w:right w:val="single" w:sz="8" w:space="0" w:color="2D7478"/>
            </w:tcBorders>
            <w:shd w:val="clear" w:color="auto" w:fill="EAF3F6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2D7478"/>
                <w:sz w:val="27"/>
                <w:lang w:val="fr-FR"/>
              </w:rPr>
              <w:t>PÉRIODE 4 - Mars - mi-</w:t>
            </w:r>
            <w:proofErr w:type="gramStart"/>
            <w:r w:rsidRPr="00EA5FA9">
              <w:rPr>
                <w:rFonts w:eastAsia="Arial"/>
                <w:b/>
                <w:color w:val="2D7478"/>
                <w:sz w:val="27"/>
                <w:lang w:val="fr-FR"/>
              </w:rPr>
              <w:t>mai  |</w:t>
            </w:r>
            <w:proofErr w:type="gramEnd"/>
            <w:r w:rsidRPr="00EA5FA9">
              <w:rPr>
                <w:rFonts w:eastAsia="Arial"/>
                <w:b/>
                <w:color w:val="2D7478"/>
                <w:sz w:val="27"/>
                <w:lang w:val="fr-FR"/>
              </w:rPr>
              <w:t xml:space="preserve">  Visions poétiques du monde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lang w:val="fr-FR"/>
              </w:rPr>
              <w:t>Changer de focale - Hugo, Baudelaire, Rimbaud, Apollinaire, Ponge et Chedid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Question : </w:t>
            </w:r>
            <w:r w:rsidRPr="00EA5FA9">
              <w:rPr>
                <w:rFonts w:eastAsia="Arial"/>
                <w:i/>
                <w:sz w:val="25"/>
                <w:lang w:val="fr-FR"/>
              </w:rPr>
              <w:t>Comment les poètes nous apprennent-ils à voir, entendre et sentir le monde autrement ?</w:t>
            </w:r>
          </w:p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Réalisation : </w:t>
            </w:r>
            <w:r w:rsidRPr="00EA5FA9">
              <w:rPr>
                <w:rFonts w:eastAsia="Arial"/>
                <w:sz w:val="25"/>
                <w:lang w:val="fr-FR"/>
              </w:rPr>
              <w:t>Composer un Atlas sensible du monde ordinaire et mettre un poème en voix.</w:t>
            </w:r>
          </w:p>
        </w:tc>
      </w:tr>
      <w:tr w:rsidR="00CB5093" w:rsidRPr="00EA5FA9">
        <w:tc>
          <w:tcPr>
            <w:tcW w:w="10375" w:type="dxa"/>
            <w:tcBorders>
              <w:top w:val="single" w:sz="8" w:space="0" w:color="987123"/>
              <w:left w:val="single" w:sz="8" w:space="0" w:color="987123"/>
              <w:bottom w:val="single" w:sz="8" w:space="0" w:color="987123"/>
              <w:right w:val="single" w:sz="8" w:space="0" w:color="987123"/>
            </w:tcBorders>
            <w:shd w:val="clear" w:color="auto" w:fill="F7F1DF"/>
            <w:tcMar>
              <w:top w:w="85" w:type="dxa"/>
              <w:left w:w="125" w:type="dxa"/>
              <w:bottom w:w="85" w:type="dxa"/>
              <w:right w:w="125" w:type="dxa"/>
            </w:tcMar>
          </w:tcPr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987123"/>
                <w:sz w:val="27"/>
                <w:lang w:val="fr-FR"/>
              </w:rPr>
              <w:t xml:space="preserve">PÉRIODE 5 - Mi-mai - </w:t>
            </w:r>
            <w:proofErr w:type="gramStart"/>
            <w:r w:rsidRPr="00EA5FA9">
              <w:rPr>
                <w:rFonts w:eastAsia="Arial"/>
                <w:b/>
                <w:color w:val="987123"/>
                <w:sz w:val="27"/>
                <w:lang w:val="fr-FR"/>
              </w:rPr>
              <w:t>juillet  |</w:t>
            </w:r>
            <w:proofErr w:type="gramEnd"/>
            <w:r w:rsidRPr="00EA5FA9">
              <w:rPr>
                <w:rFonts w:eastAsia="Arial"/>
                <w:b/>
                <w:color w:val="987123"/>
                <w:sz w:val="27"/>
                <w:lang w:val="fr-FR"/>
              </w:rPr>
              <w:t xml:space="preserve">  Progrès et rêves scientifiques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lang w:val="fr-FR"/>
              </w:rPr>
              <w:t>La Planète des singes - Pierre Boulle (œuvre intégrale)</w:t>
            </w:r>
          </w:p>
          <w:p w:rsidR="00CB5093" w:rsidRPr="00EA5FA9" w:rsidRDefault="00000000">
            <w:pPr>
              <w:keepLines/>
              <w:spacing w:after="2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Question : </w:t>
            </w:r>
            <w:r w:rsidRPr="00EA5FA9">
              <w:rPr>
                <w:rFonts w:eastAsia="Arial"/>
                <w:i/>
                <w:sz w:val="25"/>
                <w:lang w:val="fr-FR"/>
              </w:rPr>
              <w:t>Le progrès technique suffit-il à faire grandir l'humanité, ou révèle-t-il aussi ses fragilités ?</w:t>
            </w:r>
          </w:p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color w:val="5B6573"/>
                <w:sz w:val="25"/>
                <w:lang w:val="fr-FR"/>
              </w:rPr>
              <w:t xml:space="preserve">Réalisation : </w:t>
            </w:r>
            <w:r w:rsidRPr="00EA5FA9">
              <w:rPr>
                <w:rFonts w:eastAsia="Arial"/>
                <w:sz w:val="25"/>
                <w:lang w:val="fr-FR"/>
              </w:rPr>
              <w:t>Participer à une convention citoyenne sur les progrès scientifiques.</w:t>
            </w:r>
          </w:p>
        </w:tc>
      </w:tr>
    </w:tbl>
    <w:p w:rsidR="00CB5093" w:rsidRDefault="00000000">
      <w:pPr>
        <w:pStyle w:val="Titre2"/>
        <w:spacing w:after="40"/>
      </w:pPr>
      <w:r>
        <w:rPr>
          <w:rFonts w:ascii="Arial" w:eastAsia="Arial" w:hAnsi="Arial"/>
        </w:rPr>
        <w:t xml:space="preserve">Mon </w:t>
      </w:r>
      <w:proofErr w:type="spellStart"/>
      <w:r>
        <w:rPr>
          <w:rFonts w:ascii="Arial" w:eastAsia="Arial" w:hAnsi="Arial"/>
        </w:rPr>
        <w:t>contrat</w:t>
      </w:r>
      <w:proofErr w:type="spellEnd"/>
      <w:r>
        <w:rPr>
          <w:rFonts w:ascii="Arial" w:eastAsia="Arial" w:hAnsi="Arial"/>
        </w:rPr>
        <w:t xml:space="preserve"> de lecture</w:t>
      </w:r>
    </w:p>
    <w:p w:rsidR="00CB5093" w:rsidRPr="00EA5FA9" w:rsidRDefault="00000000">
      <w:pPr>
        <w:pStyle w:val="Listepuces"/>
        <w:spacing w:after="20"/>
        <w:rPr>
          <w:lang w:val="fr-FR"/>
        </w:rPr>
      </w:pPr>
      <w:r w:rsidRPr="00EA5FA9">
        <w:rPr>
          <w:rFonts w:eastAsia="Arial"/>
          <w:sz w:val="25"/>
          <w:lang w:val="fr-FR"/>
        </w:rPr>
        <w:t>Je lis au moins 15 minutes chaque jour.</w:t>
      </w:r>
    </w:p>
    <w:p w:rsidR="00CB5093" w:rsidRPr="00EA5FA9" w:rsidRDefault="00000000">
      <w:pPr>
        <w:pStyle w:val="Listepuces"/>
        <w:spacing w:after="20"/>
        <w:rPr>
          <w:lang w:val="fr-FR"/>
        </w:rPr>
      </w:pPr>
      <w:r w:rsidRPr="00EA5FA9">
        <w:rPr>
          <w:rFonts w:eastAsia="Arial"/>
          <w:sz w:val="25"/>
          <w:lang w:val="fr-FR"/>
        </w:rPr>
        <w:t>Je respecte le calendrier des œuvres et des lectures cursives.</w:t>
      </w:r>
    </w:p>
    <w:p w:rsidR="00CB5093" w:rsidRPr="00EA5FA9" w:rsidRDefault="00000000">
      <w:pPr>
        <w:pStyle w:val="Listepuces"/>
        <w:spacing w:after="20"/>
        <w:rPr>
          <w:lang w:val="fr-FR"/>
        </w:rPr>
      </w:pPr>
      <w:r w:rsidRPr="00EA5FA9">
        <w:rPr>
          <w:rFonts w:eastAsia="Arial"/>
          <w:sz w:val="25"/>
          <w:lang w:val="fr-FR"/>
        </w:rPr>
        <w:t>Je note les mots inconnus et les passages importants.</w:t>
      </w:r>
    </w:p>
    <w:p w:rsidR="00CB5093" w:rsidRPr="00EA5FA9" w:rsidRDefault="00000000">
      <w:pPr>
        <w:pStyle w:val="Listepuces"/>
        <w:spacing w:after="20"/>
        <w:rPr>
          <w:lang w:val="fr-FR"/>
        </w:rPr>
      </w:pPr>
      <w:r w:rsidRPr="00EA5FA9">
        <w:rPr>
          <w:rFonts w:eastAsia="Arial"/>
          <w:sz w:val="25"/>
          <w:lang w:val="fr-FR"/>
        </w:rPr>
        <w:t>J'apporte le livre étudié et je suis prêt à en parler.</w:t>
      </w:r>
    </w:p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Pr="00EA5FA9" w:rsidRDefault="00000000">
      <w:pPr>
        <w:pStyle w:val="Titre1"/>
        <w:spacing w:after="80"/>
        <w:rPr>
          <w:lang w:val="fr-FR"/>
        </w:rPr>
      </w:pPr>
      <w:r w:rsidRPr="00EA5FA9">
        <w:rPr>
          <w:rFonts w:ascii="Arial" w:eastAsia="Arial" w:hAnsi="Arial"/>
          <w:lang w:val="fr-FR"/>
        </w:rPr>
        <w:lastRenderedPageBreak/>
        <w:t>2. Étude de la langue : 34 fiches</w:t>
      </w:r>
    </w:p>
    <w:p w:rsidR="00CB5093" w:rsidRPr="00EA5FA9" w:rsidRDefault="00000000">
      <w:pPr>
        <w:keepNext/>
        <w:spacing w:after="160"/>
        <w:rPr>
          <w:lang w:val="fr-FR"/>
        </w:rPr>
      </w:pPr>
      <w:r w:rsidRPr="00EA5FA9">
        <w:rPr>
          <w:rFonts w:eastAsia="Arial"/>
          <w:i/>
          <w:color w:val="5B6573"/>
          <w:sz w:val="27"/>
          <w:lang w:val="fr-FR"/>
        </w:rPr>
        <w:t>Une progression annuelle liée aux textes, aux écrits et aux dictées du jeudi.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5187"/>
        <w:gridCol w:w="5188"/>
      </w:tblGrid>
      <w:tr w:rsidR="00CB5093">
        <w:tc>
          <w:tcPr>
            <w:tcW w:w="5187" w:type="dxa"/>
            <w:tcBorders>
              <w:top w:val="single" w:sz="8" w:space="0" w:color="D8DEE6"/>
              <w:left w:val="single" w:sz="8" w:space="0" w:color="D8DEE6"/>
              <w:bottom w:val="single" w:sz="8" w:space="0" w:color="D8DEE6"/>
              <w:right w:val="single" w:sz="8" w:space="0" w:color="D8DEE6"/>
            </w:tcBorders>
            <w:shd w:val="clear" w:color="auto" w:fill="FAFCF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B5093" w:rsidRPr="00EA5FA9" w:rsidRDefault="00000000">
            <w:pPr>
              <w:keepNext/>
              <w:spacing w:before="20" w:after="60"/>
              <w:rPr>
                <w:lang w:val="fr-FR"/>
              </w:rPr>
            </w:pPr>
            <w:r w:rsidRPr="00EA5FA9">
              <w:rPr>
                <w:rFonts w:eastAsia="Arial"/>
                <w:b/>
                <w:color w:val="335C43"/>
                <w:sz w:val="26"/>
                <w:lang w:val="fr-FR"/>
              </w:rPr>
              <w:t>PÉRIODE 1 - LES CLASSES GRAMMATICALES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1. Le nom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2. Les déterminants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3. Les adjectifs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4. Les pronoms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5. Les verbes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6. Les prépositions et les conjonctions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7. Les adverbes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8. Le lexique du réalisme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9. Le lexique du fantastique</w:t>
            </w:r>
          </w:p>
          <w:p w:rsidR="00CB5093" w:rsidRPr="00EA5FA9" w:rsidRDefault="00000000">
            <w:pPr>
              <w:keepNext/>
              <w:spacing w:before="160" w:after="60"/>
              <w:rPr>
                <w:lang w:val="fr-FR"/>
              </w:rPr>
            </w:pPr>
            <w:r w:rsidRPr="00EA5FA9">
              <w:rPr>
                <w:rFonts w:eastAsia="Arial"/>
                <w:b/>
                <w:color w:val="6E4A7E"/>
                <w:sz w:val="26"/>
                <w:lang w:val="fr-FR"/>
              </w:rPr>
              <w:t>PÉRIODE 3 - LA PHRASE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17. Les types et les formes de phrases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18. La forme passive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19. La phrase simple et la phrase complexe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20. Les propositions subordonnées relatives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21. Les propositions subordonnées complétives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22. Les propositions subordonnées circonstancielles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23. Les paroles rapportées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24. Les connecteurs et les organisateurs textuels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25. Le statut du narrateur et la focalisation</w:t>
            </w:r>
          </w:p>
        </w:tc>
        <w:tc>
          <w:tcPr>
            <w:tcW w:w="5187" w:type="dxa"/>
            <w:tcBorders>
              <w:top w:val="single" w:sz="8" w:space="0" w:color="D8DEE6"/>
              <w:left w:val="single" w:sz="8" w:space="0" w:color="D8DEE6"/>
              <w:bottom w:val="single" w:sz="8" w:space="0" w:color="D8DEE6"/>
              <w:right w:val="single" w:sz="8" w:space="0" w:color="D8DEE6"/>
            </w:tcBorders>
            <w:shd w:val="clear" w:color="auto" w:fill="FCFBFD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B5093" w:rsidRPr="00EA5FA9" w:rsidRDefault="00000000">
            <w:pPr>
              <w:keepNext/>
              <w:spacing w:before="20" w:after="60"/>
              <w:rPr>
                <w:lang w:val="fr-FR"/>
              </w:rPr>
            </w:pPr>
            <w:r w:rsidRPr="00EA5FA9">
              <w:rPr>
                <w:rFonts w:eastAsia="Arial"/>
                <w:b/>
                <w:color w:val="B85C38"/>
                <w:sz w:val="26"/>
                <w:lang w:val="fr-FR"/>
              </w:rPr>
              <w:t>PÉRIODE 2 - LES FONCTIONS GRAMMATICALES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10. Le sujet et l'attribut du sujet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11. Les compléments d'objet : COD et COI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12. Les groupes circonstanciels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13. Les expansions du nom : épithète et complément du nom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14. L'apposition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15. Le lexique du théâtre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16. Le lexique des émotions et des sentiments</w:t>
            </w:r>
          </w:p>
          <w:p w:rsidR="00CB5093" w:rsidRPr="00EA5FA9" w:rsidRDefault="00000000">
            <w:pPr>
              <w:keepNext/>
              <w:spacing w:before="160" w:after="60"/>
              <w:rPr>
                <w:lang w:val="fr-FR"/>
              </w:rPr>
            </w:pPr>
            <w:r w:rsidRPr="00EA5FA9">
              <w:rPr>
                <w:rFonts w:eastAsia="Arial"/>
                <w:b/>
                <w:color w:val="2D7478"/>
                <w:sz w:val="26"/>
                <w:lang w:val="fr-FR"/>
              </w:rPr>
              <w:t>PÉRIODE 4 - LE VERBE ET LES OUTILS DU TEXTE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26. Les temps simples de l'indicatif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27. Les valeurs du présent de l'indicatif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28. Les valeurs du passé simple et de l'imparfait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29. Les temps composés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30. Le conditionnel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31. Le subjonctif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32. Le vocabulaire de la poésie</w:t>
            </w:r>
          </w:p>
          <w:p w:rsidR="00CB5093" w:rsidRPr="00EA5FA9" w:rsidRDefault="00000000">
            <w:pPr>
              <w:keepLines/>
              <w:spacing w:after="30" w:line="240" w:lineRule="auto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>33. Les figures de style 1</w:t>
            </w:r>
          </w:p>
          <w:p w:rsidR="00CB5093" w:rsidRDefault="00000000">
            <w:pPr>
              <w:keepLines/>
              <w:spacing w:after="30" w:line="240" w:lineRule="auto"/>
            </w:pPr>
            <w:r>
              <w:rPr>
                <w:rFonts w:eastAsia="Arial"/>
                <w:sz w:val="27"/>
              </w:rPr>
              <w:t>34. Les figures de style 2</w:t>
            </w:r>
          </w:p>
        </w:tc>
      </w:tr>
      <w:tr w:rsidR="00CB5093" w:rsidRPr="00EA5FA9">
        <w:tc>
          <w:tcPr>
            <w:tcW w:w="10375" w:type="dxa"/>
            <w:gridSpan w:val="2"/>
            <w:tcBorders>
              <w:top w:val="single" w:sz="8" w:space="0" w:color="D6C797"/>
              <w:left w:val="single" w:sz="8" w:space="0" w:color="D6C797"/>
              <w:bottom w:val="single" w:sz="8" w:space="0" w:color="D6C797"/>
              <w:right w:val="single" w:sz="8" w:space="0" w:color="D6C797"/>
            </w:tcBorders>
            <w:shd w:val="clear" w:color="auto" w:fill="F7F1D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B5093" w:rsidRPr="00EA5FA9" w:rsidRDefault="00000000">
            <w:pPr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color w:val="987123"/>
                <w:sz w:val="26"/>
                <w:lang w:val="fr-FR"/>
              </w:rPr>
              <w:t xml:space="preserve">À retenir : </w:t>
            </w:r>
            <w:r w:rsidR="00EA5FA9" w:rsidRPr="00EA5FA9">
              <w:rPr>
                <w:rFonts w:eastAsia="Arial"/>
                <w:sz w:val="26"/>
                <w:lang w:val="fr-FR"/>
              </w:rPr>
              <w:t>c</w:t>
            </w:r>
            <w:r w:rsidRPr="00EA5FA9">
              <w:rPr>
                <w:rFonts w:eastAsia="Arial"/>
                <w:sz w:val="26"/>
                <w:lang w:val="fr-FR"/>
              </w:rPr>
              <w:t>haque fiche est réinvestie dans la dictée correspondante.</w:t>
            </w:r>
          </w:p>
        </w:tc>
      </w:tr>
    </w:tbl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Default="00000000">
      <w:pPr>
        <w:pStyle w:val="Titre1"/>
        <w:spacing w:after="80"/>
      </w:pPr>
      <w:r>
        <w:rPr>
          <w:rFonts w:ascii="Arial" w:eastAsia="Arial" w:hAnsi="Arial"/>
        </w:rPr>
        <w:lastRenderedPageBreak/>
        <w:t xml:space="preserve">3. </w:t>
      </w:r>
      <w:proofErr w:type="spellStart"/>
      <w:r>
        <w:rPr>
          <w:rFonts w:ascii="Arial" w:eastAsia="Arial" w:hAnsi="Arial"/>
        </w:rPr>
        <w:t>S'organiser</w:t>
      </w:r>
      <w:proofErr w:type="spellEnd"/>
      <w:r>
        <w:rPr>
          <w:rFonts w:ascii="Arial" w:eastAsia="Arial" w:hAnsi="Arial"/>
        </w:rPr>
        <w:t xml:space="preserve"> pour </w:t>
      </w:r>
      <w:proofErr w:type="spellStart"/>
      <w:r>
        <w:rPr>
          <w:rFonts w:ascii="Arial" w:eastAsia="Arial" w:hAnsi="Arial"/>
        </w:rPr>
        <w:t>réussir</w:t>
      </w:r>
      <w:proofErr w:type="spellEnd"/>
    </w:p>
    <w:p w:rsidR="00CB5093" w:rsidRPr="00EA5FA9" w:rsidRDefault="00000000">
      <w:pPr>
        <w:keepNext/>
        <w:spacing w:after="160"/>
        <w:rPr>
          <w:lang w:val="fr-FR"/>
        </w:rPr>
      </w:pPr>
      <w:r w:rsidRPr="00EA5FA9">
        <w:rPr>
          <w:rFonts w:eastAsia="Arial"/>
          <w:i/>
          <w:color w:val="5B6573"/>
          <w:sz w:val="27"/>
          <w:lang w:val="fr-FR"/>
        </w:rPr>
        <w:t>Des habitudes régulières valent mieux qu'une longue révision la veille.</w:t>
      </w:r>
    </w:p>
    <w:p w:rsidR="00CB5093" w:rsidRDefault="00000000">
      <w:pPr>
        <w:pStyle w:val="Titre2"/>
      </w:pPr>
      <w:r>
        <w:rPr>
          <w:rFonts w:ascii="Arial" w:eastAsia="Arial" w:hAnsi="Arial"/>
          <w:color w:val="335C43"/>
        </w:rPr>
        <w:t>Mon matériel de base</w:t>
      </w:r>
    </w:p>
    <w:p w:rsidR="00CB5093" w:rsidRPr="00EA5FA9" w:rsidRDefault="00000000">
      <w:pPr>
        <w:pStyle w:val="Listepuces"/>
        <w:rPr>
          <w:lang w:val="fr-FR"/>
        </w:rPr>
      </w:pPr>
      <w:r w:rsidRPr="00EA5FA9">
        <w:rPr>
          <w:rFonts w:eastAsia="Arial"/>
          <w:lang w:val="fr-FR"/>
        </w:rPr>
        <w:t>Le support de cours demandé par le professeur, des feuilles et des copies simples et doubles.</w:t>
      </w:r>
    </w:p>
    <w:p w:rsidR="00CB5093" w:rsidRPr="00EA5FA9" w:rsidRDefault="00000000">
      <w:pPr>
        <w:pStyle w:val="Listepuces"/>
        <w:rPr>
          <w:lang w:val="fr-FR"/>
        </w:rPr>
      </w:pPr>
      <w:r w:rsidRPr="00EA5FA9">
        <w:rPr>
          <w:rFonts w:eastAsia="Arial"/>
          <w:lang w:val="fr-FR"/>
        </w:rPr>
        <w:t>Une trousse complète, un surligneur, une règle et de quoi corriger proprement.</w:t>
      </w:r>
    </w:p>
    <w:p w:rsidR="00CB5093" w:rsidRPr="00EA5FA9" w:rsidRDefault="00000000">
      <w:pPr>
        <w:pStyle w:val="Listepuces"/>
        <w:rPr>
          <w:lang w:val="fr-FR"/>
        </w:rPr>
      </w:pPr>
      <w:r w:rsidRPr="00EA5FA9">
        <w:rPr>
          <w:rFonts w:eastAsia="Arial"/>
          <w:lang w:val="fr-FR"/>
        </w:rPr>
        <w:t>Le livre étudié, un agenda et un carnet de lecture et de vocabulaire.</w:t>
      </w:r>
    </w:p>
    <w:p w:rsidR="00CB5093" w:rsidRDefault="00000000">
      <w:pPr>
        <w:pStyle w:val="Titre2"/>
        <w:spacing w:before="120"/>
      </w:pPr>
      <w:r>
        <w:rPr>
          <w:rFonts w:ascii="Arial" w:eastAsia="Arial" w:hAnsi="Arial"/>
        </w:rPr>
        <w:t xml:space="preserve">Cinq habitudes </w:t>
      </w:r>
      <w:proofErr w:type="spellStart"/>
      <w:r>
        <w:rPr>
          <w:rFonts w:ascii="Arial" w:eastAsia="Arial" w:hAnsi="Arial"/>
        </w:rPr>
        <w:t>efficaces</w:t>
      </w:r>
      <w:proofErr w:type="spellEnd"/>
    </w:p>
    <w:p w:rsidR="00CB5093" w:rsidRPr="00EA5FA9" w:rsidRDefault="00000000">
      <w:pPr>
        <w:pStyle w:val="Listenumros"/>
        <w:spacing w:after="40"/>
        <w:rPr>
          <w:lang w:val="fr-FR"/>
        </w:rPr>
      </w:pPr>
      <w:r w:rsidRPr="00EA5FA9">
        <w:rPr>
          <w:rFonts w:eastAsia="Arial"/>
          <w:lang w:val="fr-FR"/>
        </w:rPr>
        <w:t>Lire 15 minutes chaque jour, même quand aucun devoir n'est annoncé.</w:t>
      </w:r>
    </w:p>
    <w:p w:rsidR="00CB5093" w:rsidRPr="00EA5FA9" w:rsidRDefault="00000000">
      <w:pPr>
        <w:pStyle w:val="Listenumros"/>
        <w:spacing w:after="40"/>
        <w:rPr>
          <w:lang w:val="fr-FR"/>
        </w:rPr>
      </w:pPr>
      <w:r w:rsidRPr="00EA5FA9">
        <w:rPr>
          <w:rFonts w:eastAsia="Arial"/>
          <w:lang w:val="fr-FR"/>
        </w:rPr>
        <w:t>Relire le cours le soir même et vérifier que les notions sont comprises.</w:t>
      </w:r>
    </w:p>
    <w:p w:rsidR="00CB5093" w:rsidRPr="00EA5FA9" w:rsidRDefault="00000000">
      <w:pPr>
        <w:pStyle w:val="Listenumros"/>
        <w:spacing w:after="40"/>
        <w:rPr>
          <w:lang w:val="fr-FR"/>
        </w:rPr>
      </w:pPr>
      <w:r w:rsidRPr="00EA5FA9">
        <w:rPr>
          <w:rFonts w:eastAsia="Arial"/>
          <w:lang w:val="fr-FR"/>
        </w:rPr>
        <w:t>Apprendre régulièrement les leçons et les mots de la dictée du jeudi.</w:t>
      </w:r>
    </w:p>
    <w:p w:rsidR="00CB5093" w:rsidRPr="00EA5FA9" w:rsidRDefault="00000000">
      <w:pPr>
        <w:pStyle w:val="Listenumros"/>
        <w:spacing w:after="40"/>
        <w:rPr>
          <w:lang w:val="fr-FR"/>
        </w:rPr>
      </w:pPr>
      <w:r w:rsidRPr="00EA5FA9">
        <w:rPr>
          <w:rFonts w:eastAsia="Arial"/>
          <w:lang w:val="fr-FR"/>
        </w:rPr>
        <w:t>Faire les exercices en rédigeant des réponses complètes et justifiées.</w:t>
      </w:r>
    </w:p>
    <w:p w:rsidR="00CB5093" w:rsidRPr="00EA5FA9" w:rsidRDefault="00000000">
      <w:pPr>
        <w:pStyle w:val="Listenumros"/>
        <w:spacing w:after="40"/>
        <w:rPr>
          <w:lang w:val="fr-FR"/>
        </w:rPr>
      </w:pPr>
      <w:r w:rsidRPr="00EA5FA9">
        <w:rPr>
          <w:rFonts w:eastAsia="Arial"/>
          <w:lang w:val="fr-FR"/>
        </w:rPr>
        <w:t>Après une absence, récupérer rapidement le cours et demander ce qui reste à éclaircir.</w:t>
      </w:r>
    </w:p>
    <w:p w:rsidR="00CB5093" w:rsidRPr="00EA5FA9" w:rsidRDefault="00000000">
      <w:pPr>
        <w:pStyle w:val="Titre2"/>
        <w:spacing w:before="120"/>
        <w:rPr>
          <w:lang w:val="fr-FR"/>
        </w:rPr>
      </w:pPr>
      <w:r w:rsidRPr="00EA5FA9">
        <w:rPr>
          <w:rFonts w:ascii="Arial" w:eastAsia="Arial" w:hAnsi="Arial"/>
          <w:color w:val="B85C38"/>
          <w:lang w:val="fr-FR"/>
        </w:rPr>
        <w:t xml:space="preserve">Préparer la dictée </w:t>
      </w:r>
      <w:r w:rsidR="00EA5FA9">
        <w:rPr>
          <w:rFonts w:ascii="Arial" w:eastAsia="Arial" w:hAnsi="Arial"/>
          <w:color w:val="B85C38"/>
          <w:lang w:val="fr-FR"/>
        </w:rPr>
        <w:t>hebdomadaire</w:t>
      </w:r>
    </w:p>
    <w:p w:rsidR="00CB5093" w:rsidRPr="00EA5FA9" w:rsidRDefault="00000000">
      <w:pPr>
        <w:spacing w:after="60"/>
        <w:rPr>
          <w:lang w:val="fr-FR"/>
        </w:rPr>
      </w:pPr>
      <w:r w:rsidRPr="00EA5FA9">
        <w:rPr>
          <w:rFonts w:eastAsia="Arial"/>
          <w:b/>
          <w:color w:val="B85C38"/>
          <w:lang w:val="fr-FR"/>
        </w:rPr>
        <w:t xml:space="preserve">Méthode : </w:t>
      </w:r>
      <w:r w:rsidRPr="00EA5FA9">
        <w:rPr>
          <w:rFonts w:eastAsia="Arial"/>
          <w:lang w:val="fr-FR"/>
        </w:rPr>
        <w:t>lire, cacher, écrire, vérifier, corriger, puis recommencer deux jours plus tard. Il faut aussi revoir la fiche de langue indiquée.</w:t>
      </w:r>
    </w:p>
    <w:p w:rsidR="00CB5093" w:rsidRPr="00EA5FA9" w:rsidRDefault="00000000">
      <w:pPr>
        <w:pStyle w:val="Titre2"/>
        <w:spacing w:before="120"/>
        <w:rPr>
          <w:lang w:val="fr-FR"/>
        </w:rPr>
      </w:pPr>
      <w:r w:rsidRPr="00EA5FA9">
        <w:rPr>
          <w:rFonts w:ascii="Arial" w:eastAsia="Arial" w:hAnsi="Arial"/>
          <w:color w:val="6E4A7E"/>
          <w:lang w:val="fr-FR"/>
        </w:rPr>
        <w:t>M'entraîner pour le DNB</w:t>
      </w:r>
    </w:p>
    <w:p w:rsidR="00CB5093" w:rsidRPr="00EA5FA9" w:rsidRDefault="00000000">
      <w:pPr>
        <w:pStyle w:val="Listepuces"/>
        <w:rPr>
          <w:lang w:val="fr-FR"/>
        </w:rPr>
      </w:pPr>
      <w:r w:rsidRPr="00EA5FA9">
        <w:rPr>
          <w:rFonts w:eastAsia="Arial"/>
          <w:lang w:val="fr-FR"/>
        </w:rPr>
        <w:t>Chaque semaine : 10 à 15 minutes de langue, de réécriture, de compréhension ou de vocabulaire.</w:t>
      </w:r>
    </w:p>
    <w:p w:rsidR="00CB5093" w:rsidRPr="00EA5FA9" w:rsidRDefault="00000000">
      <w:pPr>
        <w:pStyle w:val="Listepuces"/>
        <w:rPr>
          <w:lang w:val="fr-FR"/>
        </w:rPr>
      </w:pPr>
      <w:r w:rsidRPr="00EA5FA9">
        <w:rPr>
          <w:rFonts w:eastAsia="Arial"/>
          <w:lang w:val="fr-FR"/>
        </w:rPr>
        <w:t>Régulièrement : un paragraphe construit, relu avec une attention particulière à la syntaxe et à l'orthographe.</w:t>
      </w:r>
    </w:p>
    <w:p w:rsidR="00CB5093" w:rsidRPr="00EA5FA9" w:rsidRDefault="00000000">
      <w:pPr>
        <w:pStyle w:val="Listepuces"/>
        <w:rPr>
          <w:lang w:val="fr-FR"/>
        </w:rPr>
      </w:pPr>
      <w:r w:rsidRPr="00EA5FA9">
        <w:rPr>
          <w:rFonts w:eastAsia="Arial"/>
          <w:lang w:val="fr-FR"/>
        </w:rPr>
        <w:t>Avant chaque évaluation : relire les méthodes, refaire un exercice et apprendre à gérer son temps.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0375"/>
      </w:tblGrid>
      <w:tr w:rsidR="00CB5093" w:rsidRPr="00EA5FA9">
        <w:tc>
          <w:tcPr>
            <w:tcW w:w="10375" w:type="dxa"/>
            <w:tcBorders>
              <w:top w:val="single" w:sz="8" w:space="0" w:color="B7D4DF"/>
              <w:left w:val="single" w:sz="8" w:space="0" w:color="B7D4DF"/>
              <w:bottom w:val="single" w:sz="8" w:space="0" w:color="B7D4DF"/>
              <w:right w:val="single" w:sz="8" w:space="0" w:color="B7D4DF"/>
            </w:tcBorders>
            <w:shd w:val="clear" w:color="auto" w:fill="EAF3F6"/>
            <w:tcMar>
              <w:top w:w="110" w:type="dxa"/>
              <w:left w:w="130" w:type="dxa"/>
              <w:bottom w:w="110" w:type="dxa"/>
              <w:right w:w="130" w:type="dxa"/>
            </w:tcMar>
          </w:tcPr>
          <w:p w:rsidR="00CB5093" w:rsidRPr="00EA5FA9" w:rsidRDefault="00000000">
            <w:pPr>
              <w:spacing w:after="40"/>
              <w:rPr>
                <w:lang w:val="fr-FR"/>
              </w:rPr>
            </w:pPr>
            <w:r w:rsidRPr="00EA5FA9">
              <w:rPr>
                <w:rFonts w:eastAsia="Arial"/>
                <w:b/>
                <w:color w:val="28536B"/>
                <w:sz w:val="27"/>
                <w:lang w:val="fr-FR"/>
              </w:rPr>
              <w:t>ENTRAÎNEMENT EN LIGNE</w:t>
            </w:r>
          </w:p>
          <w:p w:rsidR="00CB5093" w:rsidRPr="00EA5FA9" w:rsidRDefault="00000000">
            <w:pPr>
              <w:spacing w:after="0"/>
              <w:rPr>
                <w:lang w:val="fr-FR"/>
              </w:rPr>
            </w:pPr>
            <w:r w:rsidRPr="00EA5FA9">
              <w:rPr>
                <w:rFonts w:eastAsia="Arial"/>
                <w:sz w:val="27"/>
                <w:lang w:val="fr-FR"/>
              </w:rPr>
              <w:t xml:space="preserve">Je choisis un jeu court sur Amélioration du français (CCDMD) : </w:t>
            </w:r>
            <w:hyperlink r:id="rId13" w:anchor="page=1">
              <w:r w:rsidRPr="00EA5FA9">
                <w:rPr>
                  <w:color w:val="28536B"/>
                  <w:u w:val="single"/>
                  <w:lang w:val="fr-FR"/>
                </w:rPr>
                <w:t>accéder aux exercices</w:t>
              </w:r>
            </w:hyperlink>
          </w:p>
        </w:tc>
      </w:tr>
    </w:tbl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Pr="00EA5FA9" w:rsidRDefault="00000000">
      <w:pPr>
        <w:pStyle w:val="Titre1"/>
        <w:spacing w:after="60"/>
        <w:rPr>
          <w:lang w:val="fr-FR"/>
        </w:rPr>
      </w:pPr>
      <w:r w:rsidRPr="00EA5FA9">
        <w:rPr>
          <w:rFonts w:ascii="Arial" w:eastAsia="Arial" w:hAnsi="Arial"/>
          <w:lang w:val="fr-FR"/>
        </w:rPr>
        <w:lastRenderedPageBreak/>
        <w:t>4. Dictées - partie 1/4</w:t>
      </w:r>
    </w:p>
    <w:p w:rsidR="00CB5093" w:rsidRPr="00EA5FA9" w:rsidRDefault="00000000">
      <w:pPr>
        <w:spacing w:after="120"/>
        <w:rPr>
          <w:lang w:val="fr-FR"/>
        </w:rPr>
      </w:pPr>
      <w:r w:rsidRPr="00EA5FA9">
        <w:rPr>
          <w:rFonts w:eastAsia="Arial"/>
          <w:i/>
          <w:color w:val="5B6573"/>
          <w:sz w:val="25"/>
          <w:lang w:val="fr-FR"/>
        </w:rPr>
        <w:t>Je prépare la fiche de langue et les dix mots avant chaque jeudi.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944"/>
        <w:gridCol w:w="3744"/>
        <w:gridCol w:w="4687"/>
      </w:tblGrid>
      <w:tr w:rsidR="00CB5093">
        <w:trPr>
          <w:tblHeader/>
        </w:trPr>
        <w:tc>
          <w:tcPr>
            <w:tcW w:w="19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DATE</w:t>
            </w:r>
          </w:p>
        </w:tc>
        <w:tc>
          <w:tcPr>
            <w:tcW w:w="37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LEÇON À REVOIR</w:t>
            </w:r>
          </w:p>
        </w:tc>
        <w:tc>
          <w:tcPr>
            <w:tcW w:w="4687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MOTS À APPRENDRE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01</w:t>
            </w:r>
            <w:r>
              <w:rPr>
                <w:rFonts w:eastAsia="Arial"/>
                <w:b/>
                <w:sz w:val="25"/>
              </w:rPr>
              <w:br/>
              <w:t>3 sept.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1 - Le nom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jardin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humide, vipère, talus, reptile, victoire, symbole, combat, peur, autorité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02</w:t>
            </w:r>
            <w:r>
              <w:rPr>
                <w:rFonts w:eastAsia="Arial"/>
                <w:b/>
                <w:sz w:val="25"/>
              </w:rPr>
              <w:br/>
              <w:t>10 sept.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2 - Les déterminants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quai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voyageur, rencontre, geste, sévère, parole, espoir, maison, enfance, discipline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03</w:t>
            </w:r>
            <w:r>
              <w:rPr>
                <w:rFonts w:eastAsia="Arial"/>
                <w:b/>
                <w:sz w:val="25"/>
              </w:rPr>
              <w:br/>
              <w:t>17 sept.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3 - Les adjectifs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présence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menaçante, perçant, sèche, redoutable, lucide, apparente, obéissance, tenace, révolte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04</w:t>
            </w:r>
            <w:r>
              <w:rPr>
                <w:rFonts w:eastAsia="Arial"/>
                <w:b/>
                <w:sz w:val="25"/>
              </w:rPr>
              <w:br/>
              <w:t>24 sept.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4 - Les pronoms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retrouver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inquiétude, confier, endurer, alliance, protéger, courage, résister, diviser, préserver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05</w:t>
            </w:r>
            <w:r>
              <w:rPr>
                <w:rFonts w:eastAsia="Arial"/>
                <w:b/>
                <w:sz w:val="25"/>
              </w:rPr>
              <w:br/>
              <w:t>1er oct.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5 - Les verbes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éclater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défier, accusation, refuser, menacer, demeurer, subir, riposter, conquérir, fragile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06</w:t>
            </w:r>
            <w:r>
              <w:rPr>
                <w:rFonts w:eastAsia="Arial"/>
                <w:b/>
                <w:sz w:val="25"/>
              </w:rPr>
              <w:br/>
              <w:t>8 oct.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6 - Les prépositions et les conjonctions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demeure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prudence, provocation, défense, humiliation, allié, silence, sermon, conflit, liberté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07</w:t>
            </w:r>
            <w:r>
              <w:rPr>
                <w:rFonts w:eastAsia="Arial"/>
                <w:b/>
                <w:sz w:val="25"/>
              </w:rPr>
              <w:br/>
              <w:t>15 oct.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7 - Les adverbes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DF4EC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lucidement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précisément, blessure, victoire, ironique, sévère, patiemment, souffrance, souvenir, librement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08</w:t>
            </w:r>
            <w:r>
              <w:rPr>
                <w:rFonts w:eastAsia="Arial"/>
                <w:b/>
                <w:sz w:val="25"/>
              </w:rPr>
              <w:br/>
              <w:t xml:space="preserve">5 </w:t>
            </w:r>
            <w:proofErr w:type="spellStart"/>
            <w:r>
              <w:rPr>
                <w:rFonts w:eastAsia="Arial"/>
                <w:b/>
                <w:sz w:val="25"/>
              </w:rPr>
              <w:t>nov.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8 - Le lexique du réalisme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précision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repousser, morceau, convive, nappe, concret, accumulation, égoïste, grotesque, révéler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09</w:t>
            </w:r>
            <w:r>
              <w:rPr>
                <w:rFonts w:eastAsia="Arial"/>
                <w:b/>
                <w:sz w:val="25"/>
              </w:rPr>
              <w:br/>
              <w:t xml:space="preserve">12 </w:t>
            </w:r>
            <w:proofErr w:type="spellStart"/>
            <w:r>
              <w:rPr>
                <w:rFonts w:eastAsia="Arial"/>
                <w:b/>
                <w:sz w:val="25"/>
              </w:rPr>
              <w:t>nov.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9 - Le lexique du fantastique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minuit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froissement, miroir, silhouette, indistinct, trace, créature, doute, hostile, fissurer</w:t>
            </w:r>
          </w:p>
        </w:tc>
      </w:tr>
    </w:tbl>
    <w:p w:rsidR="00CB5093" w:rsidRPr="00EA5FA9" w:rsidRDefault="00000000">
      <w:pPr>
        <w:spacing w:before="60" w:after="0"/>
        <w:jc w:val="right"/>
        <w:rPr>
          <w:lang w:val="fr-FR"/>
        </w:rPr>
      </w:pPr>
      <w:r w:rsidRPr="00EA5FA9">
        <w:rPr>
          <w:rFonts w:eastAsia="Arial"/>
          <w:i/>
          <w:color w:val="5B6573"/>
          <w:sz w:val="19"/>
          <w:lang w:val="fr-FR"/>
        </w:rPr>
        <w:t>Couleur du fond = projet littéraire de la période</w:t>
      </w:r>
    </w:p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Pr="00EA5FA9" w:rsidRDefault="00000000">
      <w:pPr>
        <w:pStyle w:val="Titre1"/>
        <w:spacing w:after="60"/>
        <w:rPr>
          <w:lang w:val="fr-FR"/>
        </w:rPr>
      </w:pPr>
      <w:r w:rsidRPr="00EA5FA9">
        <w:rPr>
          <w:rFonts w:ascii="Arial" w:eastAsia="Arial" w:hAnsi="Arial"/>
          <w:lang w:val="fr-FR"/>
        </w:rPr>
        <w:lastRenderedPageBreak/>
        <w:t>4. Dictées - partie 2/4</w:t>
      </w:r>
    </w:p>
    <w:p w:rsidR="00CB5093" w:rsidRPr="00EA5FA9" w:rsidRDefault="00000000">
      <w:pPr>
        <w:spacing w:after="120"/>
        <w:rPr>
          <w:lang w:val="fr-FR"/>
        </w:rPr>
      </w:pPr>
      <w:r w:rsidRPr="00EA5FA9">
        <w:rPr>
          <w:rFonts w:eastAsia="Arial"/>
          <w:i/>
          <w:color w:val="5B6573"/>
          <w:sz w:val="25"/>
          <w:lang w:val="fr-FR"/>
        </w:rPr>
        <w:t>Je prépare la fiche de langue et les dix mots avant chaque jeudi.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944"/>
        <w:gridCol w:w="3744"/>
        <w:gridCol w:w="4687"/>
      </w:tblGrid>
      <w:tr w:rsidR="00CB5093">
        <w:trPr>
          <w:tblHeader/>
        </w:trPr>
        <w:tc>
          <w:tcPr>
            <w:tcW w:w="19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DATE</w:t>
            </w:r>
          </w:p>
        </w:tc>
        <w:tc>
          <w:tcPr>
            <w:tcW w:w="37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LEÇON À REVOIR</w:t>
            </w:r>
          </w:p>
        </w:tc>
        <w:tc>
          <w:tcPr>
            <w:tcW w:w="4687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MOTS À APPRENDRE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10</w:t>
            </w:r>
            <w:r>
              <w:rPr>
                <w:rFonts w:eastAsia="Arial"/>
                <w:b/>
                <w:sz w:val="25"/>
              </w:rPr>
              <w:br/>
              <w:t>19 nov.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10 - Le sujet et l'attribut du sujet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curiosité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persan, fasciné, salon, persuadé, étranger, européen, invisible, jugement, superficiel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11</w:t>
            </w:r>
            <w:r>
              <w:rPr>
                <w:rFonts w:eastAsia="Arial"/>
                <w:b/>
                <w:sz w:val="25"/>
              </w:rPr>
              <w:br/>
              <w:t xml:space="preserve">26 </w:t>
            </w:r>
            <w:proofErr w:type="spellStart"/>
            <w:r>
              <w:rPr>
                <w:rFonts w:eastAsia="Arial"/>
                <w:b/>
                <w:sz w:val="25"/>
              </w:rPr>
              <w:t>nov.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11 - Les compléments d'objet : COD et COI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bataille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trompette, uniforme, officier, gloire, combattant, victime, ironie, admiration, dissimuler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12</w:t>
            </w:r>
            <w:r>
              <w:rPr>
                <w:rFonts w:eastAsia="Arial"/>
                <w:b/>
                <w:sz w:val="25"/>
              </w:rPr>
              <w:br/>
              <w:t xml:space="preserve">3 </w:t>
            </w:r>
            <w:proofErr w:type="spellStart"/>
            <w:r>
              <w:rPr>
                <w:rFonts w:eastAsia="Arial"/>
                <w:b/>
                <w:sz w:val="25"/>
              </w:rPr>
              <w:t>déc</w:t>
            </w:r>
            <w:proofErr w:type="spellEnd"/>
            <w:r>
              <w:rPr>
                <w:rFonts w:eastAsia="Arial"/>
                <w:b/>
                <w:sz w:val="25"/>
              </w:rPr>
              <w:t>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12 - Les groupes circonstanciels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monarchie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déformer, puissant, abus, posture, spectateur, cible, censure, interdit, durablement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13</w:t>
            </w:r>
            <w:r>
              <w:rPr>
                <w:rFonts w:eastAsia="Arial"/>
                <w:b/>
                <w:sz w:val="25"/>
              </w:rPr>
              <w:br/>
              <w:t xml:space="preserve">10 </w:t>
            </w:r>
            <w:proofErr w:type="spellStart"/>
            <w:r>
              <w:rPr>
                <w:rFonts w:eastAsia="Arial"/>
                <w:b/>
                <w:sz w:val="25"/>
              </w:rPr>
              <w:t>déc</w:t>
            </w:r>
            <w:proofErr w:type="spellEnd"/>
            <w:r>
              <w:rPr>
                <w:rFonts w:eastAsia="Arial"/>
                <w:b/>
                <w:sz w:val="25"/>
              </w:rPr>
              <w:t>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13 - Les expansions du nom : épithète et complément du nom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fillette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minuscule, légère, béton, ballon, clandestin, urbain, passant, espoir, liberté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14</w:t>
            </w:r>
            <w:r>
              <w:rPr>
                <w:rFonts w:eastAsia="Arial"/>
                <w:b/>
                <w:sz w:val="25"/>
              </w:rPr>
              <w:br/>
              <w:t xml:space="preserve">17 </w:t>
            </w:r>
            <w:proofErr w:type="spellStart"/>
            <w:r>
              <w:rPr>
                <w:rFonts w:eastAsia="Arial"/>
                <w:b/>
                <w:sz w:val="25"/>
              </w:rPr>
              <w:t>déc</w:t>
            </w:r>
            <w:proofErr w:type="spellEnd"/>
            <w:r>
              <w:rPr>
                <w:rFonts w:eastAsia="Arial"/>
                <w:b/>
                <w:sz w:val="25"/>
              </w:rPr>
              <w:t>. 2026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14 - L'apposition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FF2E9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publicité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bavard, carrefour, affiche, slogan, obstiné, consommation, ruse, prétendu, désir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15</w:t>
            </w:r>
            <w:r>
              <w:rPr>
                <w:rFonts w:eastAsia="Arial"/>
                <w:b/>
                <w:sz w:val="25"/>
              </w:rPr>
              <w:br/>
              <w:t xml:space="preserve">7 </w:t>
            </w:r>
            <w:proofErr w:type="spellStart"/>
            <w:r>
              <w:rPr>
                <w:rFonts w:eastAsia="Arial"/>
                <w:b/>
                <w:sz w:val="25"/>
              </w:rPr>
              <w:t>janv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15 - Le lexique du théâtre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rideau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Prologue, scène, réplique, spectateur, héroïne, rôle, tragédie, exposition, suspense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16</w:t>
            </w:r>
            <w:r>
              <w:rPr>
                <w:rFonts w:eastAsia="Arial"/>
                <w:b/>
                <w:sz w:val="25"/>
              </w:rPr>
              <w:br/>
              <w:t xml:space="preserve">14 </w:t>
            </w:r>
            <w:proofErr w:type="spellStart"/>
            <w:r>
              <w:rPr>
                <w:rFonts w:eastAsia="Arial"/>
                <w:b/>
                <w:sz w:val="25"/>
              </w:rPr>
              <w:t>janv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16 - Le lexique des émotions et des sentiments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protéger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angoisse, indignation, tendresse, incompréhension, admiration, renoncement, bouleverser, lâche, fidèle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17</w:t>
            </w:r>
            <w:r>
              <w:rPr>
                <w:rFonts w:eastAsia="Arial"/>
                <w:b/>
                <w:sz w:val="25"/>
              </w:rPr>
              <w:br/>
              <w:t xml:space="preserve">21 </w:t>
            </w:r>
            <w:proofErr w:type="spellStart"/>
            <w:r>
              <w:rPr>
                <w:rFonts w:eastAsia="Arial"/>
                <w:b/>
                <w:sz w:val="25"/>
              </w:rPr>
              <w:t>janv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17 - Les types et les formes de phrases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ordre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Polynice, sépulture, enfermer, décision, insensé, cependant, affirmer, négation, exclamation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18</w:t>
            </w:r>
            <w:r>
              <w:rPr>
                <w:rFonts w:eastAsia="Arial"/>
                <w:b/>
                <w:sz w:val="25"/>
              </w:rPr>
              <w:br/>
              <w:t xml:space="preserve">28 </w:t>
            </w:r>
            <w:proofErr w:type="spellStart"/>
            <w:r>
              <w:rPr>
                <w:rFonts w:eastAsia="Arial"/>
                <w:b/>
                <w:sz w:val="25"/>
              </w:rPr>
              <w:t>janv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18 - La forme passive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cadavre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garde, poignet, ménagement, conduire, coupable, indifférence, réduire, interdit, défier</w:t>
            </w:r>
          </w:p>
        </w:tc>
      </w:tr>
    </w:tbl>
    <w:p w:rsidR="00CB5093" w:rsidRPr="00EA5FA9" w:rsidRDefault="00000000">
      <w:pPr>
        <w:spacing w:before="60" w:after="0"/>
        <w:jc w:val="right"/>
        <w:rPr>
          <w:lang w:val="fr-FR"/>
        </w:rPr>
      </w:pPr>
      <w:r w:rsidRPr="00EA5FA9">
        <w:rPr>
          <w:rFonts w:eastAsia="Arial"/>
          <w:i/>
          <w:color w:val="5B6573"/>
          <w:sz w:val="19"/>
          <w:lang w:val="fr-FR"/>
        </w:rPr>
        <w:t>Couleur du fond = projet littéraire de la période</w:t>
      </w:r>
    </w:p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Pr="00EA5FA9" w:rsidRDefault="00000000">
      <w:pPr>
        <w:pStyle w:val="Titre1"/>
        <w:spacing w:after="60"/>
        <w:rPr>
          <w:lang w:val="fr-FR"/>
        </w:rPr>
      </w:pPr>
      <w:r w:rsidRPr="00EA5FA9">
        <w:rPr>
          <w:rFonts w:ascii="Arial" w:eastAsia="Arial" w:hAnsi="Arial"/>
          <w:lang w:val="fr-FR"/>
        </w:rPr>
        <w:lastRenderedPageBreak/>
        <w:t>4. Dictées - partie 3/4</w:t>
      </w:r>
    </w:p>
    <w:p w:rsidR="00CB5093" w:rsidRPr="00EA5FA9" w:rsidRDefault="00000000">
      <w:pPr>
        <w:spacing w:after="120"/>
        <w:rPr>
          <w:lang w:val="fr-FR"/>
        </w:rPr>
      </w:pPr>
      <w:r w:rsidRPr="00EA5FA9">
        <w:rPr>
          <w:rFonts w:eastAsia="Arial"/>
          <w:i/>
          <w:color w:val="5B6573"/>
          <w:sz w:val="25"/>
          <w:lang w:val="fr-FR"/>
        </w:rPr>
        <w:t>Je prépare la fiche de langue et les dix mots avant chaque jeudi.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944"/>
        <w:gridCol w:w="3744"/>
        <w:gridCol w:w="4687"/>
      </w:tblGrid>
      <w:tr w:rsidR="00CB5093">
        <w:trPr>
          <w:tblHeader/>
        </w:trPr>
        <w:tc>
          <w:tcPr>
            <w:tcW w:w="19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DATE</w:t>
            </w:r>
          </w:p>
        </w:tc>
        <w:tc>
          <w:tcPr>
            <w:tcW w:w="37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LEÇON À REVOIR</w:t>
            </w:r>
          </w:p>
        </w:tc>
        <w:tc>
          <w:tcPr>
            <w:tcW w:w="4687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MOTS À APPRENDRE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19</w:t>
            </w:r>
            <w:r>
              <w:rPr>
                <w:rFonts w:eastAsia="Arial"/>
                <w:b/>
                <w:sz w:val="25"/>
              </w:rPr>
              <w:br/>
              <w:t>4 févr.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19 - La phrase simple et la phrase complexe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gouverner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compromis, cité, désordre, logique, entier, imparfait, débat, inconciliable, devoir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20</w:t>
            </w:r>
            <w:r>
              <w:rPr>
                <w:rFonts w:eastAsia="Arial"/>
                <w:b/>
                <w:sz w:val="25"/>
              </w:rPr>
              <w:br/>
              <w:t xml:space="preserve">25 </w:t>
            </w:r>
            <w:proofErr w:type="spellStart"/>
            <w:r>
              <w:rPr>
                <w:rFonts w:eastAsia="Arial"/>
                <w:b/>
                <w:sz w:val="25"/>
              </w:rPr>
              <w:t>févr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20 - Les subordonnées relatives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tombe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honorer, guère, récit, officiel, confiance, besoin, mensonge, maintenir, fidélité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21</w:t>
            </w:r>
            <w:r>
              <w:rPr>
                <w:rFonts w:eastAsia="Arial"/>
                <w:b/>
                <w:sz w:val="25"/>
              </w:rPr>
              <w:br/>
              <w:t>4 mars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21 - Les subordonnées complétives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3EEF7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affirmer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patience, épouser, existence, diminué, exigence, conduire, mériter, affrontement, valeur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22</w:t>
            </w:r>
            <w:r>
              <w:rPr>
                <w:rFonts w:eastAsia="Arial"/>
                <w:b/>
                <w:sz w:val="25"/>
              </w:rPr>
              <w:br/>
              <w:t>11 mars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22 - Les subordonnées circonstancielles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fenêtre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observer, résonner, cloche, accueillir, ordinaire, transformer, invisible, reconstruire, composer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23</w:t>
            </w:r>
            <w:r>
              <w:rPr>
                <w:rFonts w:eastAsia="Arial"/>
                <w:b/>
                <w:sz w:val="25"/>
              </w:rPr>
              <w:br/>
              <w:t>18 mars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23 - Les paroles rapportées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temple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signe, promeneur, parfum, sensation, secret, visible, mystérieux, déchiffrer, correspondance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24</w:t>
            </w:r>
            <w:r>
              <w:rPr>
                <w:rFonts w:eastAsia="Arial"/>
                <w:b/>
                <w:sz w:val="25"/>
              </w:rPr>
              <w:br/>
              <w:t>25 mars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24 - Les connecteurs et organisateurs textuels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clarté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campagne, poursuivre, lumière, apparition, échapper, saisir, dissiper, quête, beauté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25</w:t>
            </w:r>
            <w:r>
              <w:rPr>
                <w:rFonts w:eastAsia="Arial"/>
                <w:b/>
                <w:sz w:val="25"/>
              </w:rPr>
              <w:br/>
              <w:t xml:space="preserve">1er </w:t>
            </w:r>
            <w:proofErr w:type="spellStart"/>
            <w:r>
              <w:rPr>
                <w:rFonts w:eastAsia="Arial"/>
                <w:b/>
                <w:sz w:val="25"/>
              </w:rPr>
              <w:t>avr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25 - Le statut du narrateur et la focalisation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oblique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pluie, parole, souvenir, intimité, lointain, entraîner, calligramme, disposition, mélancolie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26</w:t>
            </w:r>
            <w:r>
              <w:rPr>
                <w:rFonts w:eastAsia="Arial"/>
                <w:b/>
                <w:sz w:val="25"/>
              </w:rPr>
              <w:br/>
              <w:t xml:space="preserve">22 </w:t>
            </w:r>
            <w:proofErr w:type="spellStart"/>
            <w:r>
              <w:rPr>
                <w:rFonts w:eastAsia="Arial"/>
                <w:b/>
                <w:sz w:val="25"/>
              </w:rPr>
              <w:t>avr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26 - Les temps simples de l'indicatif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croûte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montagne, crevasse, vallée, mie, réseau, pétrir, rompre, quotidien, paysage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27</w:t>
            </w:r>
            <w:r>
              <w:rPr>
                <w:rFonts w:eastAsia="Arial"/>
                <w:b/>
                <w:sz w:val="25"/>
              </w:rPr>
              <w:br/>
              <w:t xml:space="preserve">29 </w:t>
            </w:r>
            <w:proofErr w:type="spellStart"/>
            <w:r>
              <w:rPr>
                <w:rFonts w:eastAsia="Arial"/>
                <w:b/>
                <w:sz w:val="25"/>
              </w:rPr>
              <w:t>avr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27 - Les valeurs du présent de l'indicatif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branche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mémoire, racine, souffle, métamorphose, durable, appartenir, vivant, rapprocher, accueillir</w:t>
            </w:r>
          </w:p>
        </w:tc>
      </w:tr>
    </w:tbl>
    <w:p w:rsidR="00CB5093" w:rsidRPr="00EA5FA9" w:rsidRDefault="00000000">
      <w:pPr>
        <w:spacing w:before="60" w:after="0"/>
        <w:jc w:val="right"/>
        <w:rPr>
          <w:lang w:val="fr-FR"/>
        </w:rPr>
      </w:pPr>
      <w:r w:rsidRPr="00EA5FA9">
        <w:rPr>
          <w:rFonts w:eastAsia="Arial"/>
          <w:i/>
          <w:color w:val="5B6573"/>
          <w:sz w:val="19"/>
          <w:lang w:val="fr-FR"/>
        </w:rPr>
        <w:t>Couleur du fond = projet littéraire de la période</w:t>
      </w:r>
    </w:p>
    <w:p w:rsidR="00CB5093" w:rsidRPr="00EA5FA9" w:rsidRDefault="00000000">
      <w:pPr>
        <w:rPr>
          <w:lang w:val="fr-FR"/>
        </w:rPr>
      </w:pPr>
      <w:r w:rsidRPr="00EA5FA9">
        <w:rPr>
          <w:lang w:val="fr-FR"/>
        </w:rPr>
        <w:br w:type="page"/>
      </w:r>
    </w:p>
    <w:p w:rsidR="00CB5093" w:rsidRPr="00EA5FA9" w:rsidRDefault="00000000">
      <w:pPr>
        <w:pStyle w:val="Titre1"/>
        <w:spacing w:after="60"/>
        <w:rPr>
          <w:lang w:val="fr-FR"/>
        </w:rPr>
      </w:pPr>
      <w:r w:rsidRPr="00EA5FA9">
        <w:rPr>
          <w:rFonts w:ascii="Arial" w:eastAsia="Arial" w:hAnsi="Arial"/>
          <w:lang w:val="fr-FR"/>
        </w:rPr>
        <w:lastRenderedPageBreak/>
        <w:t>4. Dictées partie 4/4</w:t>
      </w:r>
    </w:p>
    <w:p w:rsidR="00CB5093" w:rsidRPr="00EA5FA9" w:rsidRDefault="00000000">
      <w:pPr>
        <w:spacing w:after="120"/>
        <w:rPr>
          <w:lang w:val="fr-FR"/>
        </w:rPr>
      </w:pPr>
      <w:r w:rsidRPr="00EA5FA9">
        <w:rPr>
          <w:rFonts w:eastAsia="Arial"/>
          <w:i/>
          <w:color w:val="5B6573"/>
          <w:sz w:val="25"/>
          <w:lang w:val="fr-FR"/>
        </w:rPr>
        <w:t>Je prépare la fiche de langue et les dix mots avant chaque jeudi.</w:t>
      </w:r>
    </w:p>
    <w:tbl>
      <w:tblPr>
        <w:tblW w:w="10375" w:type="dxa"/>
        <w:tblLayout w:type="fixed"/>
        <w:tblLook w:val="04A0" w:firstRow="1" w:lastRow="0" w:firstColumn="1" w:lastColumn="0" w:noHBand="0" w:noVBand="1"/>
      </w:tblPr>
      <w:tblGrid>
        <w:gridCol w:w="1944"/>
        <w:gridCol w:w="3744"/>
        <w:gridCol w:w="4687"/>
      </w:tblGrid>
      <w:tr w:rsidR="00CB5093">
        <w:trPr>
          <w:tblHeader/>
        </w:trPr>
        <w:tc>
          <w:tcPr>
            <w:tcW w:w="19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DATE</w:t>
            </w:r>
          </w:p>
        </w:tc>
        <w:tc>
          <w:tcPr>
            <w:tcW w:w="3744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LEÇON À REVOIR</w:t>
            </w:r>
          </w:p>
        </w:tc>
        <w:tc>
          <w:tcPr>
            <w:tcW w:w="4687" w:type="dxa"/>
            <w:tcBorders>
              <w:top w:val="single" w:sz="8" w:space="0" w:color="28536B"/>
              <w:left w:val="single" w:sz="8" w:space="0" w:color="28536B"/>
              <w:bottom w:val="single" w:sz="8" w:space="0" w:color="28536B"/>
              <w:right w:val="single" w:sz="8" w:space="0" w:color="28536B"/>
            </w:tcBorders>
            <w:shd w:val="clear" w:color="auto" w:fill="28536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CB5093" w:rsidRDefault="00000000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25"/>
              </w:rPr>
              <w:t>MOTS À APPRENDRE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28</w:t>
            </w:r>
            <w:r>
              <w:rPr>
                <w:rFonts w:eastAsia="Arial"/>
                <w:b/>
                <w:sz w:val="25"/>
              </w:rPr>
              <w:br/>
              <w:t>13 mai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28 - Les valeurs du passé simple et de l'imparfait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EAF3F6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peinture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étirer, fragmenter, effacer, horizon, comparer, tableau, lumière, modifier, immobile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29</w:t>
            </w:r>
            <w:r>
              <w:rPr>
                <w:rFonts w:eastAsia="Arial"/>
                <w:b/>
                <w:sz w:val="25"/>
              </w:rPr>
              <w:br/>
              <w:t xml:space="preserve">20 </w:t>
            </w:r>
            <w:proofErr w:type="spellStart"/>
            <w:r>
              <w:rPr>
                <w:rFonts w:eastAsia="Arial"/>
                <w:b/>
                <w:sz w:val="25"/>
              </w:rPr>
              <w:t>mai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29 - Les temps composés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interrompre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apercevoir, dériver, étoile, incroyable, atteindre, lointain, parole, civilisation, savant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30</w:t>
            </w:r>
            <w:r>
              <w:rPr>
                <w:rFonts w:eastAsia="Arial"/>
                <w:b/>
                <w:sz w:val="25"/>
              </w:rPr>
              <w:br/>
              <w:t xml:space="preserve">27 </w:t>
            </w:r>
            <w:proofErr w:type="spellStart"/>
            <w:r>
              <w:rPr>
                <w:rFonts w:eastAsia="Arial"/>
                <w:b/>
                <w:sz w:val="25"/>
              </w:rPr>
              <w:t>mai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30 - Le conditionnel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spellStart"/>
            <w:r w:rsidRPr="00EA5FA9">
              <w:rPr>
                <w:rFonts w:eastAsia="Arial"/>
                <w:sz w:val="25"/>
                <w:lang w:val="fr-FR"/>
              </w:rPr>
              <w:t>Soror</w:t>
            </w:r>
            <w:proofErr w:type="spellEnd"/>
            <w:r w:rsidRPr="00EA5FA9">
              <w:rPr>
                <w:rFonts w:eastAsia="Arial"/>
                <w:sz w:val="25"/>
                <w:lang w:val="fr-FR"/>
              </w:rPr>
              <w:t>, semblable, Terrien, forêt, surgir, traquer, gibier, laboratoire, piège, inversion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31</w:t>
            </w:r>
            <w:r>
              <w:rPr>
                <w:rFonts w:eastAsia="Arial"/>
                <w:b/>
                <w:sz w:val="25"/>
              </w:rPr>
              <w:br/>
              <w:t xml:space="preserve">3 </w:t>
            </w:r>
            <w:proofErr w:type="spellStart"/>
            <w:r>
              <w:rPr>
                <w:rFonts w:eastAsia="Arial"/>
                <w:b/>
                <w:sz w:val="25"/>
              </w:rPr>
              <w:t>juin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</w:pPr>
            <w:r>
              <w:rPr>
                <w:rFonts w:eastAsia="Arial"/>
                <w:b/>
                <w:sz w:val="25"/>
              </w:rPr>
              <w:t>Fiche 31 - Le subjonctif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reconnaître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intelligence, considérer, cage, prononcer, scientifique, préjugé, congrès, admettre, volonté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32</w:t>
            </w:r>
            <w:r>
              <w:rPr>
                <w:rFonts w:eastAsia="Arial"/>
                <w:b/>
                <w:sz w:val="25"/>
              </w:rPr>
              <w:br/>
              <w:t xml:space="preserve">10 </w:t>
            </w:r>
            <w:proofErr w:type="spellStart"/>
            <w:r>
              <w:rPr>
                <w:rFonts w:eastAsia="Arial"/>
                <w:b/>
                <w:sz w:val="25"/>
              </w:rPr>
              <w:t>juin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32 - Le vocabulaire de la poésie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observatoire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strophe, vers, rime, rythme, harmonie, humanité, conscience, refrain, lyrisme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33</w:t>
            </w:r>
            <w:r>
              <w:rPr>
                <w:rFonts w:eastAsia="Arial"/>
                <w:b/>
                <w:sz w:val="25"/>
              </w:rPr>
              <w:br/>
              <w:t xml:space="preserve">17 </w:t>
            </w:r>
            <w:proofErr w:type="spellStart"/>
            <w:r>
              <w:rPr>
                <w:rFonts w:eastAsia="Arial"/>
                <w:b/>
                <w:sz w:val="25"/>
              </w:rPr>
              <w:t>juin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33 - Les figures de style 1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miroir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orang-outan, théorie, gorille, chimpanzé, métaphore, comparaison, renverser, certitude, sommeiller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34</w:t>
            </w:r>
            <w:r>
              <w:rPr>
                <w:rFonts w:eastAsia="Arial"/>
                <w:b/>
                <w:sz w:val="25"/>
              </w:rPr>
              <w:br/>
              <w:t xml:space="preserve">24 </w:t>
            </w:r>
            <w:proofErr w:type="spellStart"/>
            <w:r>
              <w:rPr>
                <w:rFonts w:eastAsia="Arial"/>
                <w:b/>
                <w:sz w:val="25"/>
              </w:rPr>
              <w:t>juin</w:t>
            </w:r>
            <w:proofErr w:type="spellEnd"/>
            <w:r>
              <w:rPr>
                <w:rFonts w:eastAsia="Arial"/>
                <w:b/>
                <w:sz w:val="25"/>
              </w:rPr>
              <w:t xml:space="preserve">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Fiche 34 - Les figures de style 2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progrès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géant, merveille, personnification, civilisation, conscience, connaissance, antithèse, paradoxe, responsabilité</w:t>
            </w:r>
          </w:p>
        </w:tc>
      </w:tr>
      <w:tr w:rsidR="00CB5093" w:rsidRPr="00EA5FA9">
        <w:tc>
          <w:tcPr>
            <w:tcW w:w="19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Default="00000000">
            <w:pPr>
              <w:keepLines/>
              <w:spacing w:after="0"/>
              <w:jc w:val="center"/>
            </w:pPr>
            <w:r>
              <w:rPr>
                <w:rFonts w:eastAsia="Arial"/>
                <w:b/>
                <w:sz w:val="25"/>
              </w:rPr>
              <w:t>35</w:t>
            </w:r>
            <w:r>
              <w:rPr>
                <w:rFonts w:eastAsia="Arial"/>
                <w:b/>
                <w:sz w:val="25"/>
              </w:rPr>
              <w:br/>
              <w:t xml:space="preserve">1er </w:t>
            </w:r>
            <w:proofErr w:type="spellStart"/>
            <w:r>
              <w:rPr>
                <w:rFonts w:eastAsia="Arial"/>
                <w:b/>
                <w:sz w:val="25"/>
              </w:rPr>
              <w:t>juil</w:t>
            </w:r>
            <w:proofErr w:type="spellEnd"/>
            <w:r>
              <w:rPr>
                <w:rFonts w:eastAsia="Arial"/>
                <w:b/>
                <w:sz w:val="25"/>
              </w:rPr>
              <w:t>. 2027</w:t>
            </w:r>
          </w:p>
        </w:tc>
        <w:tc>
          <w:tcPr>
            <w:tcW w:w="3744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r w:rsidRPr="00EA5FA9">
              <w:rPr>
                <w:rFonts w:eastAsia="Arial"/>
                <w:b/>
                <w:sz w:val="25"/>
                <w:lang w:val="fr-FR"/>
              </w:rPr>
              <w:t>Bilan annuel - Syntaxe, accords, temps, subordination et ponctuation</w:t>
            </w:r>
          </w:p>
        </w:tc>
        <w:tc>
          <w:tcPr>
            <w:tcW w:w="4687" w:type="dxa"/>
            <w:tcBorders>
              <w:top w:val="single" w:sz="6" w:space="0" w:color="D8DEE6"/>
              <w:left w:val="single" w:sz="6" w:space="0" w:color="D8DEE6"/>
              <w:bottom w:val="single" w:sz="6" w:space="0" w:color="D8DEE6"/>
              <w:right w:val="single" w:sz="6" w:space="0" w:color="D8DEE6"/>
            </w:tcBorders>
            <w:shd w:val="clear" w:color="auto" w:fill="F7F1DF"/>
            <w:tcMar>
              <w:top w:w="58" w:type="dxa"/>
              <w:left w:w="75" w:type="dxa"/>
              <w:bottom w:w="58" w:type="dxa"/>
              <w:right w:w="75" w:type="dxa"/>
            </w:tcMar>
            <w:vAlign w:val="center"/>
          </w:tcPr>
          <w:p w:rsidR="00CB5093" w:rsidRPr="00EA5FA9" w:rsidRDefault="00000000">
            <w:pPr>
              <w:keepLines/>
              <w:spacing w:after="0"/>
              <w:rPr>
                <w:lang w:val="fr-FR"/>
              </w:rPr>
            </w:pPr>
            <w:proofErr w:type="gramStart"/>
            <w:r w:rsidRPr="00EA5FA9">
              <w:rPr>
                <w:rFonts w:eastAsia="Arial"/>
                <w:sz w:val="25"/>
                <w:lang w:val="fr-FR"/>
              </w:rPr>
              <w:t>regagner</w:t>
            </w:r>
            <w:proofErr w:type="gramEnd"/>
            <w:r w:rsidRPr="00EA5FA9">
              <w:rPr>
                <w:rFonts w:eastAsia="Arial"/>
                <w:sz w:val="25"/>
                <w:lang w:val="fr-FR"/>
              </w:rPr>
              <w:t>, convaincu, officier, effroi, uniforme, vertige, chimpanzé, raisonnable, indice, supériorité</w:t>
            </w:r>
          </w:p>
        </w:tc>
      </w:tr>
    </w:tbl>
    <w:p w:rsidR="00CB5093" w:rsidRPr="00EA5FA9" w:rsidRDefault="00000000">
      <w:pPr>
        <w:spacing w:before="60" w:after="0"/>
        <w:jc w:val="right"/>
        <w:rPr>
          <w:lang w:val="fr-FR"/>
        </w:rPr>
      </w:pPr>
      <w:r w:rsidRPr="00EA5FA9">
        <w:rPr>
          <w:rFonts w:eastAsia="Arial"/>
          <w:i/>
          <w:color w:val="5B6573"/>
          <w:sz w:val="19"/>
          <w:lang w:val="fr-FR"/>
        </w:rPr>
        <w:t>Couleur du fond = projet littéraire de la période</w:t>
      </w:r>
    </w:p>
    <w:sectPr w:rsidR="00CB5093" w:rsidRPr="00EA5FA9" w:rsidSect="00034616">
      <w:headerReference w:type="default" r:id="rId14"/>
      <w:footerReference w:type="default" r:id="rId15"/>
      <w:pgSz w:w="11906" w:h="16838"/>
      <w:pgMar w:top="765" w:right="765" w:bottom="765" w:left="76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12E4" w:rsidRDefault="004912E4">
      <w:pPr>
        <w:spacing w:after="0" w:line="240" w:lineRule="auto"/>
      </w:pPr>
      <w:r>
        <w:separator/>
      </w:r>
    </w:p>
  </w:endnote>
  <w:endnote w:type="continuationSeparator" w:id="0">
    <w:p w:rsidR="004912E4" w:rsidRDefault="00491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5093" w:rsidRDefault="00000000">
    <w:pPr>
      <w:pStyle w:val="Pieddepage"/>
      <w:jc w:val="center"/>
    </w:pPr>
    <w:r>
      <w:rPr>
        <w:rFonts w:eastAsia="Arial"/>
        <w:color w:val="5B6573"/>
        <w:sz w:val="19"/>
      </w:rPr>
      <w:t xml:space="preserve">Ludendo - 3e   |   </w:t>
    </w:r>
    <w:r>
      <w:rPr>
        <w:rFonts w:eastAsia="Arial"/>
        <w:color w:val="5B6573"/>
        <w:sz w:val="19"/>
      </w:rPr>
      <w:fldChar w:fldCharType="begin"/>
    </w:r>
    <w:r>
      <w:rPr>
        <w:rFonts w:eastAsia="Arial"/>
        <w:color w:val="5B6573"/>
        <w:sz w:val="19"/>
      </w:rPr>
      <w:instrText xml:space="preserve"> PAGE </w:instrText>
    </w:r>
    <w:r w:rsidR="00EA5FA9">
      <w:rPr>
        <w:rFonts w:eastAsia="Arial"/>
        <w:color w:val="5B6573"/>
        <w:sz w:val="19"/>
      </w:rPr>
      <w:fldChar w:fldCharType="separate"/>
    </w:r>
    <w:r w:rsidR="00EA5FA9">
      <w:rPr>
        <w:rFonts w:eastAsia="Arial"/>
        <w:noProof/>
        <w:color w:val="5B6573"/>
        <w:sz w:val="19"/>
      </w:rPr>
      <w:t>1</w:t>
    </w:r>
    <w:r>
      <w:rPr>
        <w:rFonts w:eastAsia="Arial"/>
        <w:color w:val="5B6573"/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12E4" w:rsidRDefault="004912E4">
      <w:pPr>
        <w:spacing w:after="0" w:line="240" w:lineRule="auto"/>
      </w:pPr>
      <w:r>
        <w:separator/>
      </w:r>
    </w:p>
  </w:footnote>
  <w:footnote w:type="continuationSeparator" w:id="0">
    <w:p w:rsidR="004912E4" w:rsidRDefault="00491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5093" w:rsidRPr="00EA5FA9" w:rsidRDefault="00000000">
    <w:pPr>
      <w:pStyle w:val="En-tte"/>
      <w:jc w:val="right"/>
      <w:rPr>
        <w:lang w:val="fr-FR"/>
      </w:rPr>
    </w:pPr>
    <w:r w:rsidRPr="00EA5FA9">
      <w:rPr>
        <w:rFonts w:eastAsia="Arial"/>
        <w:b/>
        <w:color w:val="5B6573"/>
        <w:sz w:val="19"/>
        <w:lang w:val="fr-FR"/>
      </w:rPr>
      <w:t>FRANÇAIS 3e - LIVRET DE RENTRÉE 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8074264">
    <w:abstractNumId w:val="8"/>
  </w:num>
  <w:num w:numId="2" w16cid:durableId="1031878235">
    <w:abstractNumId w:val="6"/>
  </w:num>
  <w:num w:numId="3" w16cid:durableId="1836453489">
    <w:abstractNumId w:val="5"/>
  </w:num>
  <w:num w:numId="4" w16cid:durableId="590234218">
    <w:abstractNumId w:val="4"/>
  </w:num>
  <w:num w:numId="5" w16cid:durableId="59914682">
    <w:abstractNumId w:val="7"/>
  </w:num>
  <w:num w:numId="6" w16cid:durableId="330985822">
    <w:abstractNumId w:val="3"/>
  </w:num>
  <w:num w:numId="7" w16cid:durableId="2106460337">
    <w:abstractNumId w:val="2"/>
  </w:num>
  <w:num w:numId="8" w16cid:durableId="318847939">
    <w:abstractNumId w:val="1"/>
  </w:num>
  <w:num w:numId="9" w16cid:durableId="8885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42BC"/>
    <w:rsid w:val="004912E4"/>
    <w:rsid w:val="009B61B6"/>
    <w:rsid w:val="00AA1D8D"/>
    <w:rsid w:val="00B47730"/>
    <w:rsid w:val="00CB0664"/>
    <w:rsid w:val="00CB5093"/>
    <w:rsid w:val="00EA5F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BC2397"/>
  <w14:defaultImageDpi w14:val="300"/>
  <w15:docId w15:val="{D2F52AF7-4FC4-B24E-A9AF-4F2F0E4F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17324D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after="140"/>
      <w:outlineLvl w:val="0"/>
    </w:pPr>
    <w:rPr>
      <w:rFonts w:asciiTheme="majorHAnsi" w:eastAsiaTheme="majorEastAsia" w:hAnsiTheme="majorHAnsi" w:cstheme="majorBidi"/>
      <w:b/>
      <w:bCs/>
      <w:color w:val="28536B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28536B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5B6573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28536B"/>
      <w:spacing w:val="15"/>
      <w:sz w:val="3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spacing w:after="60" w:line="240" w:lineRule="auto"/>
      <w:ind w:left="540" w:hanging="271"/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spacing w:after="60" w:line="240" w:lineRule="auto"/>
      <w:ind w:left="540" w:hanging="271"/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meliofrancais.ccdmd.qc.ca/recherche?descripteurs=Jeu&amp;s=&amp;f=2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1779</Words>
  <Characters>9788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de rentrée français 3e 2026-2027</dc:title>
  <dc:subject>Parcours annuel, étude de la langue et dictées du jeudi</dc:subject>
  <dc:creator>Claire van Beek - Ludendo</dc:creator>
  <cp:keywords>français, troisième, 3e, rentrée, DNB, dictées, grammaire</cp:keywords>
  <dc:description>generated by python-docx</dc:description>
  <cp:lastModifiedBy>Microsoft Office User</cp:lastModifiedBy>
  <cp:revision>4</cp:revision>
  <cp:lastPrinted>2026-08-12T15:32:00Z</cp:lastPrinted>
  <dcterms:created xsi:type="dcterms:W3CDTF">2026-08-12T15:32:00Z</dcterms:created>
  <dcterms:modified xsi:type="dcterms:W3CDTF">2026-08-12T15:32:00Z</dcterms:modified>
  <cp:category/>
</cp:coreProperties>
</file>