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30F8" w:rsidRPr="00F37EB5" w:rsidRDefault="00000000" w:rsidP="00F37EB5">
      <w:pPr>
        <w:pStyle w:val="Titre"/>
        <w:jc w:val="center"/>
        <w:rPr>
          <w:rFonts w:ascii="Comic Sans MS" w:hAnsi="Comic Sans MS"/>
          <w:lang w:val="fr-FR"/>
        </w:rPr>
      </w:pPr>
      <w:r w:rsidRPr="00F37EB5">
        <w:rPr>
          <w:rFonts w:ascii="Comic Sans MS" w:hAnsi="Comic Sans MS"/>
          <w:lang w:val="fr-FR"/>
        </w:rPr>
        <w:t>Anatomie des monstres hybrides</w:t>
      </w:r>
    </w:p>
    <w:p w:rsidR="007930F8" w:rsidRPr="00F37EB5" w:rsidRDefault="00000000">
      <w:pPr>
        <w:rPr>
          <w:rFonts w:ascii="Comic Sans MS" w:hAnsi="Comic Sans MS"/>
          <w:lang w:val="fr-FR"/>
        </w:rPr>
      </w:pPr>
      <w:r w:rsidRPr="00F37EB5">
        <w:rPr>
          <w:rFonts w:ascii="Comic Sans MS" w:hAnsi="Comic Sans MS"/>
          <w:lang w:val="fr-FR"/>
        </w:rPr>
        <w:t xml:space="preserve">Ce tableau rassemble les principaux muscles et os humains ou animaux, en latin, accompagnés de leur fonction.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73"/>
        <w:gridCol w:w="3992"/>
        <w:gridCol w:w="4125"/>
      </w:tblGrid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Nom latin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Traduction / Localisation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Fonction principale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Occipitalis frontalis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Soulève les sourcils et plisse le front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Soulève les sourcils et plisse le front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Sternocleidomastoideus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Fait tourner et fléchir la tête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Fait tourner et fléchir la tête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Deltoideus major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Soulève le bras latéralement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Soulève le bras latéralement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Deltoideus minor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Participe à la rotation du bras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Participe à la rotation du bras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Latissimus dorsi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Tire le bras vers l’arrière et vers le bas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Tire le bras vers l’arrière et vers le bas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Latissimus dorsi (pars inferior)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Stabilise et étend le tronc vers l’arrière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Stabilise et étend le tronc vers l’arrière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Sartorius (pars superior)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Fléchit la hanche et fait pivoter la cuisse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Fléchit la hanche et fait pivoter la cuisse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Sartorius (pars inferior)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Aide à fléchir la jambe au niveau du genou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Aide à fléchir la jambe au niveau du genou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Sartorius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Muscle le plus long du corps humain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Muscle le plus long du corps humain, fléchit hanche et genou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Masseter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Permet la fermeture de la mâchoire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Permet la fermeture de la mâchoire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Zygomaticus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Soulève les coins de la bouche (sourire)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Soulève les coins de la bouche (sourire)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Obliquus externus abdominis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Fait tourner et fléchir le tronc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Fait tourner et fléchir le tronc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Obliquus externus abdominius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Variante orthographique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Variante orthographique, même fonction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Gluteus maximus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Étend et fait pivoter la hanche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Étend et fait pivoter la hanche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Trapezius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Élève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Élève, abaisse et fait pivoter les épaules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Pectoralis major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Adduction et rotation interne du bras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Adduction et rotation interne du bras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Pectoralis minor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Abaisse l’épaule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Abaisse l’épaule, soulève les côtes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Biceps brachii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Fléchit l’avant-bras et supine la main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Fléchit l’avant-bras et supine la main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Triceps brachii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Étend l’avant-bras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Étend l’avant-bras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Brachialis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Puissant fléchisseur de l’avant-bras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Puissant fléchisseur de l’avant-bras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Extensor carpi radialis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Étend et écarte le poignet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Étend et écarte le poignet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Flexor carpi ulnaris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Fléchit et rapproche le poignet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Fléchit et rapproche le poignet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Rectus abdominis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Fléchit le tronc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Fléchit le tronc, muscle des « abdos »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Transversus abdominis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Compresse les organes abdominaux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Compresse les organes abdominaux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Gluteus medius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Abduction de la hanche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Abduction de la hanche, stabilise le bassin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Gluteus minimus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Aide à l’abduction et la rotation de la hanche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Aide à l’abduction et la rotation de la hanche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Gracilis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Adducteur de la cuisse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 xml:space="preserve">Adducteur de la cuisse, stabilisateur </w:t>
            </w:r>
            <w:r w:rsidRPr="00F37EB5">
              <w:rPr>
                <w:rFonts w:ascii="Comic Sans MS" w:hAnsi="Comic Sans MS"/>
                <w:lang w:val="fr-FR"/>
              </w:rPr>
              <w:lastRenderedPageBreak/>
              <w:t>du genou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lastRenderedPageBreak/>
              <w:t>Vastus lateralis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Étend la jambe au niveau du genou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  <w:lang w:val="fr-FR"/>
              </w:rPr>
            </w:pPr>
            <w:r w:rsidRPr="00F37EB5">
              <w:rPr>
                <w:rFonts w:ascii="Comic Sans MS" w:hAnsi="Comic Sans MS"/>
                <w:lang w:val="fr-FR"/>
              </w:rPr>
              <w:t>Étend la jambe au niveau du genou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Vastus medialis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Stabilise la rotule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Stabilise la rotule, étend la jambe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Semitendinosus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Fléchit la jambe et étend la hanche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Fléchit la jambe et étend la hanche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Biceps femoris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Fléchit le genou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Fléchit le genou, étend la hanche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Gastrocnemius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Permet de se mettre sur la pointe des pieds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Permet de se mettre sur la pointe des pieds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Soleus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Muscle postural du mollet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Muscle postural du mollet, stabilise la cheville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Tibialis anterior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Soulève le pied et maintient l’équilibre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Soulève le pied et maintient l’équilibre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Calcaneus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Os formant le talon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Os formant le talon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Femur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Os de la cuisse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Os de la cuisse, plus grand os du corps humain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Humerus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Os du bras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Os du bras, relie épaule et coude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Radius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Os latéral de l’avant-bras (côté pouce)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Os latéral de l’avant-bras (côté pouce)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Ulna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Os médial de l’avant-bras (côté petit doigt)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Os médial de l’avant-bras (côté petit doigt)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Scapula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Omoplate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Omoplate, soutient l’articulation de l’épaule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Clavicula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Clavicule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Clavicule, relie bras et tronc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Sternum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Protège le cœur et les poumons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Protège le cœur et les poumons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Mandibula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Mâchoire inférieure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Mâchoire inférieure, porte les dents inférieures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Cranium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Protège le cerveau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Protège le cerveau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Vertebrae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Constituent la colonne vertébrale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Constituent la colonne vertébrale</w:t>
            </w:r>
          </w:p>
        </w:tc>
      </w:tr>
      <w:tr w:rsidR="007930F8" w:rsidRPr="00F37EB5" w:rsidTr="00F37EB5">
        <w:tc>
          <w:tcPr>
            <w:tcW w:w="2235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Costae</w:t>
            </w:r>
          </w:p>
        </w:tc>
        <w:tc>
          <w:tcPr>
            <w:tcW w:w="4252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Côtes</w:t>
            </w:r>
          </w:p>
        </w:tc>
        <w:tc>
          <w:tcPr>
            <w:tcW w:w="4394" w:type="dxa"/>
          </w:tcPr>
          <w:p w:rsidR="007930F8" w:rsidRPr="00F37EB5" w:rsidRDefault="00000000">
            <w:pPr>
              <w:rPr>
                <w:rFonts w:ascii="Comic Sans MS" w:hAnsi="Comic Sans MS"/>
              </w:rPr>
            </w:pPr>
            <w:r w:rsidRPr="00F37EB5">
              <w:rPr>
                <w:rFonts w:ascii="Comic Sans MS" w:hAnsi="Comic Sans MS"/>
              </w:rPr>
              <w:t>Côtes, protègent la cage thoracique</w:t>
            </w:r>
          </w:p>
        </w:tc>
      </w:tr>
    </w:tbl>
    <w:p w:rsidR="002E2B40" w:rsidRPr="00F37EB5" w:rsidRDefault="002E2B40">
      <w:pPr>
        <w:rPr>
          <w:rFonts w:ascii="Comic Sans MS" w:hAnsi="Comic Sans MS"/>
        </w:rPr>
      </w:pPr>
    </w:p>
    <w:sectPr w:rsidR="002E2B40" w:rsidRPr="00F37EB5" w:rsidSect="00F37E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9096842">
    <w:abstractNumId w:val="8"/>
  </w:num>
  <w:num w:numId="2" w16cid:durableId="2012097259">
    <w:abstractNumId w:val="6"/>
  </w:num>
  <w:num w:numId="3" w16cid:durableId="435947909">
    <w:abstractNumId w:val="5"/>
  </w:num>
  <w:num w:numId="4" w16cid:durableId="1020816230">
    <w:abstractNumId w:val="4"/>
  </w:num>
  <w:num w:numId="5" w16cid:durableId="763526733">
    <w:abstractNumId w:val="7"/>
  </w:num>
  <w:num w:numId="6" w16cid:durableId="2061514127">
    <w:abstractNumId w:val="3"/>
  </w:num>
  <w:num w:numId="7" w16cid:durableId="126822956">
    <w:abstractNumId w:val="2"/>
  </w:num>
  <w:num w:numId="8" w16cid:durableId="886601796">
    <w:abstractNumId w:val="1"/>
  </w:num>
  <w:num w:numId="9" w16cid:durableId="67084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E2B40"/>
    <w:rsid w:val="00326F90"/>
    <w:rsid w:val="007930F8"/>
    <w:rsid w:val="00AA1D8D"/>
    <w:rsid w:val="00B47730"/>
    <w:rsid w:val="00CB0664"/>
    <w:rsid w:val="00F37EB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8B9A5"/>
  <w14:defaultImageDpi w14:val="300"/>
  <w15:docId w15:val="{88FD3793-00A2-954B-ADC0-63C95F34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2025-06-26T16:09:00Z</dcterms:created>
  <dcterms:modified xsi:type="dcterms:W3CDTF">2025-06-26T16:09:00Z</dcterms:modified>
  <cp:category/>
</cp:coreProperties>
</file>